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AF" w:rsidRPr="001B3D37" w:rsidRDefault="008D37AF" w:rsidP="008D37AF">
      <w:pPr>
        <w:spacing w:line="560" w:lineRule="exact"/>
        <w:rPr>
          <w:rFonts w:ascii="楷体" w:eastAsia="楷体" w:hAnsi="楷体"/>
          <w:sz w:val="28"/>
          <w:szCs w:val="28"/>
          <w:shd w:val="clear" w:color="auto" w:fill="FFFFFF"/>
        </w:rPr>
      </w:pPr>
      <w:bookmarkStart w:id="0" w:name="_GoBack"/>
      <w:r w:rsidRPr="001B3D37">
        <w:rPr>
          <w:rFonts w:ascii="楷体" w:eastAsia="楷体" w:hAnsi="楷体" w:hint="eastAsia"/>
          <w:sz w:val="28"/>
          <w:szCs w:val="28"/>
          <w:shd w:val="clear" w:color="auto" w:fill="FFFFFF"/>
        </w:rPr>
        <w:t>附件1：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766"/>
        <w:gridCol w:w="1180"/>
        <w:gridCol w:w="1843"/>
        <w:gridCol w:w="2693"/>
        <w:gridCol w:w="992"/>
      </w:tblGrid>
      <w:tr w:rsidR="008D37AF" w:rsidRPr="001B3D37" w:rsidTr="00C636FE">
        <w:trPr>
          <w:trHeight w:val="47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方正小标宋简体" w:eastAsia="方正小标宋简体" w:hAnsi="方正小标宋简体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方正小标宋简体" w:eastAsia="方正小标宋简体" w:hAnsi="方正小标宋简体" w:cs="宋体" w:hint="eastAsia"/>
                <w:b/>
                <w:color w:val="000000"/>
                <w:kern w:val="0"/>
                <w:szCs w:val="21"/>
              </w:rPr>
              <w:t>哈尔滨工程大学2022年度学生创新创业校竞赛库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报名时间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官网连接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D37AF" w:rsidRPr="001B3D37" w:rsidTr="00C636FE">
        <w:trPr>
          <w:trHeight w:val="28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Ⅰ级竞赛</w:t>
            </w:r>
          </w:p>
        </w:tc>
      </w:tr>
      <w:tr w:rsidR="008D37AF" w:rsidRPr="001B3D37" w:rsidTr="00C636FE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中国国际“互联网+”大学生创新创业大赛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部、中央统战部、中央网络安全和信息化委员会办公室、国家发展改革委、工业和信息化部、人力资源社会保障部、农业农村部、中国科学院、中国工程院、国家知识产权局、国家乡村振兴局、共青团中央、省级人民政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每年4-6月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4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https://www.pilcchina.org/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超一流竞赛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“挑战杯”全国大学生课外学术科技作品竞赛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共青团中央、中国科协、教育部、中国社会科学院、全国学联、省级人民政府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两年一次，5月份举办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5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http://www.tiaozhanbei.net/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超一流竞赛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“挑战杯”中国大学生创业计划竞赛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共青团中央、中国科协、教育部、全国学联、省级人民政府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两年一次，5月份举办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6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http://www.tiaozhanbei.net/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超一流竞赛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全国大学生创新创业训练计划年会展示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国家级大学生创新创业训练计划专家工作组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本科生院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每年11月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7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http://gjcxcy.bjtu.edu.cn/Index.aspx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超一流竞赛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全国大学生化工设计竞赛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中国化工协会、中国化工教育协会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每年3月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8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http://iche.zju.edu.cn/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一流竞赛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全国大学生节能减排社会实践与科技竞赛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全国大学生节能减排社会实践与科技竞赛委员会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每年3月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9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http://www.jienengjianpai.org/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一流竞赛</w:t>
            </w:r>
          </w:p>
        </w:tc>
      </w:tr>
      <w:tr w:rsidR="008D37AF" w:rsidRPr="001B3D37" w:rsidTr="00C636FE">
        <w:trPr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“创青春”中国青年创新创业大赛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共青团中央、人力资源和社会保障部、农业农村部、商务部、国务乡村振兴局、省级人民政府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10-11月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0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 xml:space="preserve">http://qnzz.youth.cn/zhuanti/cxcy/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全国大学生化学实验邀请赛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教育部高等学校化学教育研究中心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两年一次，7月中旬举办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全国大学生金相技能大赛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全国大学生金相技能大赛组委会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每年10月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1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http://www.cnzjjx.cn/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中国大学生机械工程创新创意大赛（材料热处理专项赛）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中国机械工程学会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详见官网通知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2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https://www.cmes.org/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8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Ⅱ级竞赛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中国TRIZ杯大学生创新方法大赛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科学技术部、中国科学技术协会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每年9月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3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http://triz.histi.org.cn/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中国大学生机械工程创新创意大赛（铸造工艺专项赛）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中国机械工程学会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详见官网通知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4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https://www.cmes.org/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全国大学生化工实验大赛 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中国化工教育协会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详见官网通知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5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https://cid.nju.edu.cn/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“SCIP+”绿色化学化工创新创业大赛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中国石油和化学工业联合会、中国化工学会、上海化学工业区发展有限公司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6-10月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6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http://www.cpcip.org.cn/article.asp?id=2877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8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lastRenderedPageBreak/>
              <w:t>Ⅲ级竞赛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“蔡司</w:t>
            </w:r>
            <w:r w:rsidRPr="001B3D3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•</w:t>
            </w: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金相学会杯”高校大学生金相大赛 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中国体视学学会、金相与显微分析分会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每年7-8月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7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http://www.tscss.org/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全国高校大学生材料综合技能大赛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中国体视学学会、金相与显微分析分会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每年7-8月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8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http://www.tscss.org/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全国高分子材料创新创业大赛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全国高分子材料创新创业大赛竞赛委员会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每年3-6月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19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http://pmc.rubbervalley.com/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中国大学生高性能复合材料科技创新竞赛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中国化工教育协会、威海火炬高技术产业开发区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材化学院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每年8-9月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20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http://www.cteic.com/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8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校级竞赛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五四杯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启航杯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共青团哈尔滨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工程大学委员会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每年10月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21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http://qihang.hrbeu.edu.cn/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校级学生创新训练项目（普通型、重大型）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共青团哈尔滨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工程大学委员会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详见官网通知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22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http://qihang.hrbeu.edu.cn/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7AF" w:rsidRPr="001B3D37" w:rsidTr="00C636FE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校级学生创新训练项目（引导型）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共青团哈尔滨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工程大学委员会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每年10-11月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563C1"/>
                <w:kern w:val="0"/>
                <w:szCs w:val="21"/>
                <w:u w:val="single"/>
              </w:rPr>
            </w:pPr>
            <w:hyperlink r:id="rId23" w:history="1">
              <w:r w:rsidRPr="001B3D37">
                <w:rPr>
                  <w:rFonts w:ascii="仿宋" w:eastAsia="仿宋" w:hAnsi="仿宋" w:cs="宋体" w:hint="eastAsia"/>
                  <w:color w:val="0563C1"/>
                  <w:kern w:val="0"/>
                  <w:szCs w:val="21"/>
                  <w:u w:val="single"/>
                </w:rPr>
                <w:t>http://qihang.hrbeu.edu.cn/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7AF" w:rsidRPr="001B3D37" w:rsidRDefault="008D37AF" w:rsidP="00C636FE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B3D3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F4D14" w:rsidRPr="008D37AF" w:rsidRDefault="00FF4D14">
      <w:pPr>
        <w:rPr>
          <w:rFonts w:hint="eastAsia"/>
        </w:rPr>
      </w:pPr>
    </w:p>
    <w:sectPr w:rsidR="00FF4D14" w:rsidRPr="008D37AF" w:rsidSect="008D37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F"/>
    <w:rsid w:val="008D37AF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3DE0"/>
  <w15:chartTrackingRefBased/>
  <w15:docId w15:val="{AE673468-2521-45AD-93D9-316349A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he.zju.edu.cn/" TargetMode="External"/><Relationship Id="rId13" Type="http://schemas.openxmlformats.org/officeDocument/2006/relationships/hyperlink" Target="http://triz.histi.org.cn/" TargetMode="External"/><Relationship Id="rId18" Type="http://schemas.openxmlformats.org/officeDocument/2006/relationships/hyperlink" Target="http://www.tscss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qihang.hrbeu.edu.cn/" TargetMode="External"/><Relationship Id="rId7" Type="http://schemas.openxmlformats.org/officeDocument/2006/relationships/hyperlink" Target="http://gjcxcy.bjtu.edu.cn/Index.aspx" TargetMode="External"/><Relationship Id="rId12" Type="http://schemas.openxmlformats.org/officeDocument/2006/relationships/hyperlink" Target="https://www.cmes.org/" TargetMode="External"/><Relationship Id="rId17" Type="http://schemas.openxmlformats.org/officeDocument/2006/relationships/hyperlink" Target="http://www.tscss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pcip.org.cn/article.asp?id=2877" TargetMode="External"/><Relationship Id="rId20" Type="http://schemas.openxmlformats.org/officeDocument/2006/relationships/hyperlink" Target="http://www.cteic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aozhanbei.net/" TargetMode="External"/><Relationship Id="rId11" Type="http://schemas.openxmlformats.org/officeDocument/2006/relationships/hyperlink" Target="http://www.cnzjjx.c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iaozhanbei.net/" TargetMode="External"/><Relationship Id="rId15" Type="http://schemas.openxmlformats.org/officeDocument/2006/relationships/hyperlink" Target="https://cid.nju.edu.cn/" TargetMode="External"/><Relationship Id="rId23" Type="http://schemas.openxmlformats.org/officeDocument/2006/relationships/hyperlink" Target="http://qihang.hrbeu.edu.cn/" TargetMode="External"/><Relationship Id="rId10" Type="http://schemas.openxmlformats.org/officeDocument/2006/relationships/hyperlink" Target="http://qnzz.youth.cn/zhuanti/cxcy/" TargetMode="External"/><Relationship Id="rId19" Type="http://schemas.openxmlformats.org/officeDocument/2006/relationships/hyperlink" Target="http://pmc.rubbervalley.com/" TargetMode="External"/><Relationship Id="rId4" Type="http://schemas.openxmlformats.org/officeDocument/2006/relationships/hyperlink" Target="https://www.pilcchina.org/" TargetMode="External"/><Relationship Id="rId9" Type="http://schemas.openxmlformats.org/officeDocument/2006/relationships/hyperlink" Target="http://www.jienengjianpai.org/" TargetMode="External"/><Relationship Id="rId14" Type="http://schemas.openxmlformats.org/officeDocument/2006/relationships/hyperlink" Target="https://www.cmes.org/" TargetMode="External"/><Relationship Id="rId22" Type="http://schemas.openxmlformats.org/officeDocument/2006/relationships/hyperlink" Target="http://qihang.hrbe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赵永峰</dc:creator>
  <cp:keywords/>
  <dc:description/>
  <cp:lastModifiedBy>赵永峰</cp:lastModifiedBy>
  <cp:revision>1</cp:revision>
  <dcterms:created xsi:type="dcterms:W3CDTF">2022-03-31T02:10:00Z</dcterms:created>
  <dcterms:modified xsi:type="dcterms:W3CDTF">2022-03-31T02:12:00Z</dcterms:modified>
</cp:coreProperties>
</file>