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81F" w:rsidRPr="00424024" w:rsidRDefault="00C7781F" w:rsidP="00424024">
      <w:pPr>
        <w:pStyle w:val="1"/>
        <w:spacing w:line="240" w:lineRule="atLeast"/>
        <w:jc w:val="center"/>
        <w:rPr>
          <w:rFonts w:asciiTheme="majorHAnsi" w:hAnsiTheme="majorHAnsi" w:cstheme="majorBidi"/>
          <w:b w:val="0"/>
          <w:kern w:val="2"/>
          <w:sz w:val="24"/>
          <w:szCs w:val="32"/>
        </w:rPr>
      </w:pPr>
      <w:r w:rsidRPr="00424024">
        <w:rPr>
          <w:sz w:val="36"/>
        </w:rPr>
        <w:t>各研究所简介</w:t>
      </w:r>
      <w:r w:rsidRPr="00424024">
        <w:rPr>
          <w:rFonts w:ascii="仿宋" w:eastAsia="仿宋" w:hAnsi="仿宋" w:hint="eastAsia"/>
          <w:b w:val="0"/>
          <w:sz w:val="21"/>
        </w:rPr>
        <w:t>（排名不分先后）</w:t>
      </w:r>
    </w:p>
    <w:p w:rsidR="00C7781F" w:rsidRPr="00424024" w:rsidRDefault="00C7781F" w:rsidP="00424024">
      <w:pPr>
        <w:pStyle w:val="2"/>
        <w:numPr>
          <w:ilvl w:val="0"/>
          <w:numId w:val="1"/>
        </w:numPr>
        <w:spacing w:line="240" w:lineRule="atLeast"/>
        <w:rPr>
          <w:sz w:val="24"/>
        </w:rPr>
      </w:pPr>
      <w:r w:rsidRPr="00424024">
        <w:rPr>
          <w:rFonts w:hint="eastAsia"/>
          <w:sz w:val="24"/>
        </w:rPr>
        <w:t>电化学工程研究所</w:t>
      </w:r>
    </w:p>
    <w:p w:rsidR="00C7781F" w:rsidRPr="00424024" w:rsidRDefault="00C7781F" w:rsidP="00424024">
      <w:pPr>
        <w:widowControl/>
        <w:spacing w:line="240" w:lineRule="atLeast"/>
        <w:ind w:firstLineChars="200" w:firstLine="440"/>
        <w:jc w:val="left"/>
        <w:rPr>
          <w:rFonts w:ascii="宋体" w:hAnsi="宋体" w:cs="宋体"/>
          <w:color w:val="000000"/>
          <w:kern w:val="0"/>
        </w:rPr>
      </w:pPr>
      <w:r w:rsidRPr="00424024">
        <w:rPr>
          <w:rFonts w:ascii="宋体" w:hAnsi="宋体" w:hint="eastAsia"/>
          <w:color w:val="000000"/>
          <w:kern w:val="0"/>
          <w:sz w:val="22"/>
          <w:szCs w:val="28"/>
        </w:rPr>
        <w:t>电化学工程研究所源于1970年成立的潜艇与鱼雷动力能源研究室（对外称新能源研究室）；1985年扩建为新能源研究所，1986年新能源研究所与化学教研室合并成立化学工程系，成立鱼雷电源研究室；1987年成立电化学工艺专业；1999年进行专业调整设电化学工程教研室；2002年成立化工学院，设电化学工程系，2005年学院基层学术组织调整恢复新能源研究所；2006年组建材料科学与化学工程学</w:t>
      </w:r>
      <w:proofErr w:type="gramStart"/>
      <w:r w:rsidRPr="00424024">
        <w:rPr>
          <w:rFonts w:ascii="宋体" w:hAnsi="宋体" w:hint="eastAsia"/>
          <w:color w:val="000000"/>
          <w:kern w:val="0"/>
          <w:sz w:val="22"/>
          <w:szCs w:val="28"/>
        </w:rPr>
        <w:t>院恢复</w:t>
      </w:r>
      <w:proofErr w:type="gramEnd"/>
      <w:r w:rsidRPr="00424024">
        <w:rPr>
          <w:rFonts w:ascii="宋体" w:hAnsi="宋体" w:hint="eastAsia"/>
          <w:color w:val="000000"/>
          <w:kern w:val="0"/>
          <w:sz w:val="22"/>
          <w:szCs w:val="28"/>
        </w:rPr>
        <w:t>电化学工程系，并成立水下电源平台和熔盐物理化学创新平台；2011年成立化学电源研究所和熔盐电解研究所；2013年成立新能</w:t>
      </w:r>
      <w:proofErr w:type="gramStart"/>
      <w:r w:rsidRPr="00424024">
        <w:rPr>
          <w:rFonts w:ascii="宋体" w:hAnsi="宋体" w:hint="eastAsia"/>
          <w:color w:val="000000"/>
          <w:kern w:val="0"/>
          <w:sz w:val="22"/>
          <w:szCs w:val="28"/>
        </w:rPr>
        <w:t>源材料</w:t>
      </w:r>
      <w:proofErr w:type="gramEnd"/>
      <w:r w:rsidRPr="00424024">
        <w:rPr>
          <w:rFonts w:ascii="宋体" w:hAnsi="宋体" w:hint="eastAsia"/>
          <w:color w:val="000000"/>
          <w:kern w:val="0"/>
          <w:sz w:val="22"/>
          <w:szCs w:val="28"/>
        </w:rPr>
        <w:t>与电化学研究所、熔盐与核燃料化学研究所；2015年基层学术组织改革将新能源材料与电化学研究所、熔盐与核燃料化学研究所合并组建电化学工程研究所，立足“船海化学电源”、“熔盐与核燃料化学”的研究，负责化学工程与工艺（电化学方向）专业的人才培养、支撑材料科学与工程学科无机功能材料方向，化学工程与技术学科电化学工程方向的学科建设，现有船海化学电源、熔盐电化学与核燃料化学、环境电化学和新型电极材料四个学术团队。</w:t>
      </w:r>
    </w:p>
    <w:p w:rsidR="00C7781F" w:rsidRPr="00424024" w:rsidRDefault="00C7781F" w:rsidP="00424024">
      <w:pPr>
        <w:pStyle w:val="2"/>
        <w:numPr>
          <w:ilvl w:val="0"/>
          <w:numId w:val="1"/>
        </w:numPr>
        <w:spacing w:line="240" w:lineRule="atLeast"/>
        <w:rPr>
          <w:sz w:val="24"/>
        </w:rPr>
      </w:pPr>
      <w:r w:rsidRPr="00424024">
        <w:rPr>
          <w:rFonts w:hint="eastAsia"/>
          <w:sz w:val="24"/>
        </w:rPr>
        <w:t>材料加工及智能制造研究所</w:t>
      </w:r>
    </w:p>
    <w:p w:rsidR="00C7781F" w:rsidRPr="00424024" w:rsidRDefault="00C7781F" w:rsidP="00424024">
      <w:pPr>
        <w:widowControl/>
        <w:spacing w:line="240" w:lineRule="atLeast"/>
        <w:ind w:firstLineChars="200" w:firstLine="440"/>
        <w:jc w:val="left"/>
        <w:rPr>
          <w:rFonts w:ascii="宋体" w:hAnsi="宋体" w:cs="宋体"/>
          <w:kern w:val="0"/>
          <w:sz w:val="22"/>
          <w:szCs w:val="28"/>
        </w:rPr>
      </w:pPr>
      <w:r w:rsidRPr="00424024">
        <w:rPr>
          <w:rFonts w:ascii="宋体" w:hAnsi="宋体" w:cs="宋体" w:hint="eastAsia"/>
          <w:kern w:val="0"/>
          <w:sz w:val="22"/>
          <w:szCs w:val="28"/>
        </w:rPr>
        <w:t>材料加工及智能制造研究所前身为哈尔滨工程大学生物医学材料与工程研究中心，是学校在2005年投资近1000万元成立的科研创新平台。2015年学校基层学术组织改革中更名为材料加工及智能制造研究所。研究所下设6个实验室和2个中心研究室。研究所现有教师9人，其中博士生导师3人，硕士生导师6人，全部具有博士学位，其中9人有海外留学经历。研究方向包括：特种功能材料及其复合材料、纳米结构材料、减振降噪阻尼合金、智能制造、生物医学材料与器械等。研究工作得到国家自然科学基金、科技部、工信部、国家国防科工局以及黑龙江省科技厅等多个部门的资助，近五年的科研经费超过2000万元。</w:t>
      </w:r>
    </w:p>
    <w:p w:rsidR="00C7781F" w:rsidRPr="00424024" w:rsidRDefault="00C7781F" w:rsidP="00424024">
      <w:pPr>
        <w:widowControl/>
        <w:spacing w:line="240" w:lineRule="atLeast"/>
        <w:ind w:firstLineChars="200" w:firstLine="440"/>
        <w:jc w:val="left"/>
        <w:rPr>
          <w:rFonts w:ascii="宋体" w:hAnsi="宋体" w:cs="宋体"/>
          <w:kern w:val="0"/>
          <w:sz w:val="22"/>
          <w:szCs w:val="28"/>
        </w:rPr>
      </w:pPr>
      <w:r w:rsidRPr="00424024">
        <w:rPr>
          <w:rFonts w:ascii="宋体" w:hAnsi="宋体" w:cs="宋体" w:hint="eastAsia"/>
          <w:kern w:val="0"/>
          <w:sz w:val="22"/>
          <w:szCs w:val="28"/>
        </w:rPr>
        <w:t>毕业研究生就业情况良好，大部分研究生签约中兴、华为、航天科技集团502所、沈飞等企事业单位。</w:t>
      </w:r>
    </w:p>
    <w:p w:rsidR="00C7781F" w:rsidRPr="00424024" w:rsidRDefault="00183116" w:rsidP="00424024">
      <w:pPr>
        <w:pStyle w:val="2"/>
        <w:numPr>
          <w:ilvl w:val="0"/>
          <w:numId w:val="1"/>
        </w:numPr>
        <w:spacing w:line="240" w:lineRule="atLeast"/>
        <w:rPr>
          <w:sz w:val="24"/>
        </w:rPr>
      </w:pPr>
      <w:r w:rsidRPr="00424024">
        <w:rPr>
          <w:rFonts w:hint="eastAsia"/>
          <w:sz w:val="24"/>
        </w:rPr>
        <w:t>腐蚀科学与表界面技术研究所</w:t>
      </w:r>
    </w:p>
    <w:p w:rsidR="00C7781F" w:rsidRPr="00424024" w:rsidRDefault="00C7781F" w:rsidP="00424024">
      <w:pPr>
        <w:spacing w:line="240" w:lineRule="atLeast"/>
        <w:ind w:firstLineChars="200" w:firstLine="440"/>
        <w:rPr>
          <w:rFonts w:asciiTheme="minorEastAsia" w:hAnsiTheme="minorEastAsia" w:cs="Times New Roman"/>
          <w:color w:val="000000" w:themeColor="text1"/>
          <w:sz w:val="22"/>
          <w:szCs w:val="28"/>
        </w:rPr>
      </w:pPr>
      <w:r w:rsidRPr="00424024">
        <w:rPr>
          <w:rFonts w:asciiTheme="minorEastAsia" w:hAnsiTheme="minorEastAsia" w:cs="Times New Roman" w:hint="eastAsia"/>
          <w:color w:val="000000" w:themeColor="text1"/>
          <w:sz w:val="22"/>
          <w:szCs w:val="28"/>
        </w:rPr>
        <w:t>腐蚀科学与表面技术研究所，紧密结合学校船海特色，立足国防，先后承担了包括国家973、国防973、技术基础及近20项国家自然科学基金等重要基础类研究项目。系统掌握包括激光熔覆、激光表面合金化、等离子熔覆、热喷涂</w:t>
      </w:r>
      <w:proofErr w:type="gramStart"/>
      <w:r w:rsidRPr="00424024">
        <w:rPr>
          <w:rFonts w:asciiTheme="minorEastAsia" w:hAnsiTheme="minorEastAsia" w:cs="Times New Roman" w:hint="eastAsia"/>
          <w:color w:val="000000" w:themeColor="text1"/>
          <w:sz w:val="22"/>
          <w:szCs w:val="28"/>
        </w:rPr>
        <w:t>及渗镀等</w:t>
      </w:r>
      <w:proofErr w:type="gramEnd"/>
      <w:r w:rsidRPr="00424024">
        <w:rPr>
          <w:rFonts w:asciiTheme="minorEastAsia" w:hAnsiTheme="minorEastAsia" w:cs="Times New Roman" w:hint="eastAsia"/>
          <w:color w:val="000000" w:themeColor="text1"/>
          <w:sz w:val="22"/>
          <w:szCs w:val="28"/>
        </w:rPr>
        <w:t>各类表面强化涂层的制备、优化及检测技术，同时，具备针对典型零件的腐蚀防护、</w:t>
      </w:r>
      <w:proofErr w:type="gramStart"/>
      <w:r w:rsidRPr="00424024">
        <w:rPr>
          <w:rFonts w:asciiTheme="minorEastAsia" w:hAnsiTheme="minorEastAsia" w:cs="Times New Roman" w:hint="eastAsia"/>
          <w:color w:val="000000" w:themeColor="text1"/>
          <w:sz w:val="22"/>
          <w:szCs w:val="28"/>
        </w:rPr>
        <w:t>增材制造</w:t>
      </w:r>
      <w:proofErr w:type="gramEnd"/>
      <w:r w:rsidRPr="00424024">
        <w:rPr>
          <w:rFonts w:asciiTheme="minorEastAsia" w:hAnsiTheme="minorEastAsia" w:cs="Times New Roman" w:hint="eastAsia"/>
          <w:color w:val="000000" w:themeColor="text1"/>
          <w:sz w:val="22"/>
          <w:szCs w:val="28"/>
        </w:rPr>
        <w:t>及再制造能力。研究所紧密结合学校船海特色，不断凝练研究方向，目前已在苛刻环境下耐磨减摩涂层的制备技术、固体润滑技术，金属表面的原位摩擦自修复技术、热障涂层技术等方面形成了自己的研究特色，并逐步获得了同行的认可和关注。同时，围绕海洋环境下材料腐蚀的化学-电化学交互作用及材料力学-电化学交互作用两个方向开展研究，在舰船材料的腐蚀机理研究方面在国内已经形成了一定的影响。</w:t>
      </w:r>
    </w:p>
    <w:p w:rsidR="00C7781F" w:rsidRPr="00424024" w:rsidRDefault="00C7781F" w:rsidP="00424024">
      <w:pPr>
        <w:pStyle w:val="2"/>
        <w:numPr>
          <w:ilvl w:val="0"/>
          <w:numId w:val="1"/>
        </w:numPr>
        <w:spacing w:line="240" w:lineRule="atLeast"/>
        <w:rPr>
          <w:b w:val="0"/>
          <w:bCs w:val="0"/>
          <w:sz w:val="24"/>
        </w:rPr>
      </w:pPr>
      <w:r w:rsidRPr="00424024">
        <w:rPr>
          <w:rFonts w:hint="eastAsia"/>
          <w:bCs w:val="0"/>
          <w:sz w:val="24"/>
          <w:szCs w:val="24"/>
        </w:rPr>
        <w:lastRenderedPageBreak/>
        <w:t>复合材料研究所简介</w:t>
      </w:r>
      <w:r w:rsidRPr="00424024">
        <w:rPr>
          <w:rFonts w:ascii="宋体" w:eastAsia="宋体" w:hAnsi="宋体" w:hint="eastAsia"/>
          <w:sz w:val="22"/>
          <w:szCs w:val="28"/>
        </w:rPr>
        <w:t>（结构功能一体化材料研究所）</w:t>
      </w:r>
    </w:p>
    <w:p w:rsidR="00C7781F" w:rsidRPr="00424024" w:rsidRDefault="00C7781F" w:rsidP="00424024">
      <w:pPr>
        <w:spacing w:line="240" w:lineRule="atLeast"/>
        <w:ind w:firstLineChars="200" w:firstLine="440"/>
        <w:rPr>
          <w:rFonts w:ascii="宋体" w:eastAsia="宋体" w:hAnsi="宋体"/>
          <w:sz w:val="22"/>
          <w:szCs w:val="28"/>
        </w:rPr>
      </w:pPr>
      <w:r w:rsidRPr="00424024">
        <w:rPr>
          <w:rFonts w:ascii="宋体" w:eastAsia="宋体" w:hAnsi="宋体" w:hint="eastAsia"/>
          <w:sz w:val="22"/>
          <w:szCs w:val="28"/>
        </w:rPr>
        <w:t>复合材料研究所</w:t>
      </w:r>
      <w:r w:rsidRPr="00424024">
        <w:rPr>
          <w:rFonts w:ascii="宋体" w:eastAsia="宋体" w:hAnsi="宋体"/>
          <w:sz w:val="22"/>
          <w:szCs w:val="28"/>
        </w:rPr>
        <w:t>以哈尔滨工程大学“三海</w:t>
      </w:r>
      <w:proofErr w:type="gramStart"/>
      <w:r w:rsidRPr="00424024">
        <w:rPr>
          <w:rFonts w:ascii="宋体" w:eastAsia="宋体" w:hAnsi="宋体"/>
          <w:sz w:val="22"/>
          <w:szCs w:val="28"/>
        </w:rPr>
        <w:t>一</w:t>
      </w:r>
      <w:proofErr w:type="gramEnd"/>
      <w:r w:rsidRPr="00424024">
        <w:rPr>
          <w:rFonts w:ascii="宋体" w:eastAsia="宋体" w:hAnsi="宋体"/>
          <w:sz w:val="22"/>
          <w:szCs w:val="28"/>
        </w:rPr>
        <w:t>核”一流学科群建设总体思想为指导，以</w:t>
      </w:r>
      <w:r w:rsidRPr="00424024">
        <w:rPr>
          <w:rFonts w:ascii="宋体" w:eastAsia="宋体" w:hAnsi="宋体" w:hint="eastAsia"/>
          <w:sz w:val="22"/>
          <w:szCs w:val="28"/>
        </w:rPr>
        <w:t>航天航空、船舶海洋、核工业对材料的需求为背景，开展结构功能一体化材料设计、制备、分析、评价等方面科学研究，开展基于分子动力学、相图及有限元等理论设计分析材料宏微观演变机理研究。形成树脂基复合材料、陶瓷基复合材料设计、制备及在海洋工程、船舶领域、航天结构应用的特色，形成</w:t>
      </w:r>
      <w:r w:rsidRPr="00424024">
        <w:rPr>
          <w:rFonts w:ascii="宋体" w:eastAsia="宋体" w:hAnsi="宋体"/>
          <w:sz w:val="22"/>
          <w:szCs w:val="28"/>
        </w:rPr>
        <w:t>核材料</w:t>
      </w:r>
      <w:r w:rsidRPr="00424024">
        <w:rPr>
          <w:rFonts w:ascii="宋体" w:eastAsia="宋体" w:hAnsi="宋体" w:hint="eastAsia"/>
          <w:sz w:val="22"/>
          <w:szCs w:val="28"/>
        </w:rPr>
        <w:t>基础理论</w:t>
      </w:r>
      <w:r w:rsidRPr="00424024">
        <w:rPr>
          <w:rFonts w:ascii="宋体" w:eastAsia="宋体" w:hAnsi="宋体"/>
          <w:sz w:val="22"/>
          <w:szCs w:val="28"/>
        </w:rPr>
        <w:t>特色</w:t>
      </w:r>
      <w:r w:rsidRPr="00424024">
        <w:rPr>
          <w:rFonts w:ascii="宋体" w:eastAsia="宋体" w:hAnsi="宋体" w:hint="eastAsia"/>
          <w:sz w:val="22"/>
          <w:szCs w:val="28"/>
        </w:rPr>
        <w:t>。复合材料研究所目前承担国家重点研发计划、国家自然科学基金、国防基础研究、工信部搞技术船舶等专项研究，研究成果在国防、海洋工程等领域获得应用。复合材料研究所将</w:t>
      </w:r>
      <w:r w:rsidRPr="00424024">
        <w:rPr>
          <w:rFonts w:ascii="宋体" w:eastAsia="宋体" w:hAnsi="宋体"/>
          <w:sz w:val="22"/>
          <w:szCs w:val="28"/>
        </w:rPr>
        <w:t>凝聚海内外人才，开展</w:t>
      </w:r>
      <w:r w:rsidRPr="00424024">
        <w:rPr>
          <w:rFonts w:ascii="宋体" w:eastAsia="宋体" w:hAnsi="宋体" w:hint="eastAsia"/>
          <w:sz w:val="22"/>
          <w:szCs w:val="28"/>
        </w:rPr>
        <w:t>新</w:t>
      </w:r>
      <w:r w:rsidRPr="00424024">
        <w:rPr>
          <w:rFonts w:ascii="宋体" w:eastAsia="宋体" w:hAnsi="宋体"/>
          <w:sz w:val="22"/>
          <w:szCs w:val="28"/>
        </w:rPr>
        <w:t>材料相关重大项目研究，凝练</w:t>
      </w:r>
      <w:r w:rsidRPr="00424024">
        <w:rPr>
          <w:rFonts w:ascii="宋体" w:eastAsia="宋体" w:hAnsi="宋体" w:hint="eastAsia"/>
          <w:sz w:val="22"/>
          <w:szCs w:val="28"/>
        </w:rPr>
        <w:t>研究</w:t>
      </w:r>
      <w:r w:rsidRPr="00424024">
        <w:rPr>
          <w:rFonts w:ascii="宋体" w:eastAsia="宋体" w:hAnsi="宋体"/>
          <w:sz w:val="22"/>
          <w:szCs w:val="28"/>
        </w:rPr>
        <w:t>特色，培养人才，为学科群建设做出贡献。</w:t>
      </w:r>
    </w:p>
    <w:p w:rsidR="00C7781F" w:rsidRPr="00424024" w:rsidRDefault="00C7781F" w:rsidP="00424024">
      <w:pPr>
        <w:pStyle w:val="2"/>
        <w:numPr>
          <w:ilvl w:val="0"/>
          <w:numId w:val="1"/>
        </w:numPr>
        <w:spacing w:line="240" w:lineRule="atLeast"/>
        <w:rPr>
          <w:sz w:val="24"/>
        </w:rPr>
      </w:pPr>
      <w:r w:rsidRPr="00424024">
        <w:rPr>
          <w:rFonts w:hint="eastAsia"/>
          <w:sz w:val="24"/>
        </w:rPr>
        <w:t>海洋先进材料研究所</w:t>
      </w:r>
    </w:p>
    <w:p w:rsidR="00C7781F" w:rsidRPr="00424024" w:rsidRDefault="00C7781F" w:rsidP="00424024">
      <w:pPr>
        <w:spacing w:line="240" w:lineRule="atLeast"/>
        <w:ind w:firstLineChars="200" w:firstLine="440"/>
        <w:rPr>
          <w:rFonts w:ascii="宋体" w:eastAsia="宋体" w:hAnsi="宋体"/>
          <w:sz w:val="22"/>
          <w:szCs w:val="28"/>
        </w:rPr>
      </w:pPr>
      <w:r w:rsidRPr="00424024">
        <w:rPr>
          <w:rFonts w:ascii="宋体" w:eastAsia="宋体" w:hAnsi="宋体" w:hint="eastAsia"/>
          <w:sz w:val="22"/>
          <w:szCs w:val="28"/>
        </w:rPr>
        <w:t>海洋先进材料研究所由原海洋先进材料研究院与高分子材料研究中心于2015年10月合并构成，现有教职工23人，教授/研究员8人，副教授/副研究员7 人，讲师8人，博士生导师8人，硕士生导师17人，70%的教师具有博士学位。</w:t>
      </w:r>
    </w:p>
    <w:p w:rsidR="00C7781F" w:rsidRPr="00424024" w:rsidRDefault="00C7781F" w:rsidP="00424024">
      <w:pPr>
        <w:spacing w:line="240" w:lineRule="atLeast"/>
        <w:ind w:firstLineChars="200" w:firstLine="440"/>
        <w:rPr>
          <w:rFonts w:ascii="宋体" w:eastAsia="宋体" w:hAnsi="宋体"/>
          <w:sz w:val="22"/>
          <w:szCs w:val="28"/>
        </w:rPr>
      </w:pPr>
      <w:r w:rsidRPr="00424024">
        <w:rPr>
          <w:rFonts w:ascii="宋体" w:eastAsia="宋体" w:hAnsi="宋体" w:hint="eastAsia"/>
          <w:sz w:val="22"/>
          <w:szCs w:val="28"/>
        </w:rPr>
        <w:t>海洋先进材料研究所</w:t>
      </w:r>
      <w:proofErr w:type="gramStart"/>
      <w:r w:rsidRPr="00424024">
        <w:rPr>
          <w:rFonts w:ascii="宋体" w:eastAsia="宋体" w:hAnsi="宋体" w:hint="eastAsia"/>
          <w:sz w:val="22"/>
          <w:szCs w:val="28"/>
        </w:rPr>
        <w:t>现承担</w:t>
      </w:r>
      <w:proofErr w:type="gramEnd"/>
      <w:r w:rsidRPr="00424024">
        <w:rPr>
          <w:rFonts w:ascii="宋体" w:eastAsia="宋体" w:hAnsi="宋体" w:hint="eastAsia"/>
          <w:sz w:val="22"/>
          <w:szCs w:val="28"/>
        </w:rPr>
        <w:t>“材料科学与工程”一级学科博士点、“材料科学与工程”一级学科硕士点、“化学工程与技术”一级学科硕士点“高分子材料”学科方向的建设和研究生培养工作；承担“材料科学与工程”本科专业高分子与复合材料方向、“化学工程与工艺”本科专业能源与材料化工方向的建设和本科生培养工作。在校本科生近240人，研究生100余人。“十二五”期间培养300余名本科生，100余名研究生，6名硕士生获得国家奖学金；多次获全国“三井化工杯”大赛奖项。本科生一次性就业率96%，研究生一次性就业率93%。</w:t>
      </w:r>
    </w:p>
    <w:p w:rsidR="00C7781F" w:rsidRPr="00424024" w:rsidRDefault="00C7781F" w:rsidP="00424024">
      <w:pPr>
        <w:spacing w:line="240" w:lineRule="atLeast"/>
        <w:ind w:firstLineChars="200" w:firstLine="440"/>
        <w:rPr>
          <w:rFonts w:ascii="宋体" w:eastAsia="宋体" w:hAnsi="宋体"/>
          <w:sz w:val="22"/>
          <w:szCs w:val="28"/>
        </w:rPr>
      </w:pPr>
      <w:r w:rsidRPr="00424024">
        <w:rPr>
          <w:rFonts w:ascii="宋体" w:eastAsia="宋体" w:hAnsi="宋体" w:hint="eastAsia"/>
          <w:sz w:val="22"/>
          <w:szCs w:val="28"/>
        </w:rPr>
        <w:t>海洋先进材料研究所主要服务于哈尔滨工程大学的优势学科“三海</w:t>
      </w:r>
      <w:proofErr w:type="gramStart"/>
      <w:r w:rsidRPr="00424024">
        <w:rPr>
          <w:rFonts w:ascii="宋体" w:eastAsia="宋体" w:hAnsi="宋体" w:hint="eastAsia"/>
          <w:sz w:val="22"/>
          <w:szCs w:val="28"/>
        </w:rPr>
        <w:t>一</w:t>
      </w:r>
      <w:proofErr w:type="gramEnd"/>
      <w:r w:rsidRPr="00424024">
        <w:rPr>
          <w:rFonts w:ascii="宋体" w:eastAsia="宋体" w:hAnsi="宋体" w:hint="eastAsia"/>
          <w:sz w:val="22"/>
          <w:szCs w:val="28"/>
        </w:rPr>
        <w:t>核”，为船舶工业及海洋工程领域开发顶用好用的特种材料和施工工艺，具体研究方向包括：</w:t>
      </w:r>
    </w:p>
    <w:p w:rsidR="00C7781F" w:rsidRPr="00424024" w:rsidRDefault="00C7781F" w:rsidP="00424024">
      <w:pPr>
        <w:spacing w:line="240" w:lineRule="atLeast"/>
        <w:ind w:firstLineChars="200" w:firstLine="440"/>
        <w:rPr>
          <w:rFonts w:ascii="宋体" w:eastAsia="宋体" w:hAnsi="宋体"/>
          <w:sz w:val="22"/>
          <w:szCs w:val="28"/>
        </w:rPr>
      </w:pPr>
      <w:r w:rsidRPr="00424024">
        <w:rPr>
          <w:rFonts w:ascii="宋体" w:eastAsia="宋体" w:hAnsi="宋体" w:hint="eastAsia"/>
          <w:sz w:val="22"/>
          <w:szCs w:val="28"/>
        </w:rPr>
        <w:t>（1）隐身材料，</w:t>
      </w:r>
      <w:proofErr w:type="gramStart"/>
      <w:r w:rsidRPr="00424024">
        <w:rPr>
          <w:rFonts w:ascii="宋体" w:eastAsia="宋体" w:hAnsi="宋体" w:hint="eastAsia"/>
          <w:sz w:val="22"/>
          <w:szCs w:val="28"/>
        </w:rPr>
        <w:t>包括声隐身</w:t>
      </w:r>
      <w:proofErr w:type="gramEnd"/>
      <w:r w:rsidRPr="00424024">
        <w:rPr>
          <w:rFonts w:ascii="宋体" w:eastAsia="宋体" w:hAnsi="宋体" w:hint="eastAsia"/>
          <w:sz w:val="22"/>
          <w:szCs w:val="28"/>
        </w:rPr>
        <w:t>材料（阻尼减振材料、吸隔声材料）、红外隐身材料和电磁/红外隐身材料、可见光隐身材料等；</w:t>
      </w:r>
    </w:p>
    <w:p w:rsidR="00C7781F" w:rsidRPr="00424024" w:rsidRDefault="00C7781F" w:rsidP="00424024">
      <w:pPr>
        <w:spacing w:line="240" w:lineRule="atLeast"/>
        <w:ind w:firstLineChars="200" w:firstLine="440"/>
        <w:rPr>
          <w:rFonts w:ascii="宋体" w:eastAsia="宋体" w:hAnsi="宋体"/>
          <w:sz w:val="22"/>
          <w:szCs w:val="28"/>
        </w:rPr>
      </w:pPr>
      <w:r w:rsidRPr="00424024">
        <w:rPr>
          <w:rFonts w:ascii="宋体" w:eastAsia="宋体" w:hAnsi="宋体" w:hint="eastAsia"/>
          <w:sz w:val="22"/>
          <w:szCs w:val="28"/>
        </w:rPr>
        <w:t>（2）特种防护材料，包括聚脲系列防护材料、环保型海洋防污涂料、飞行甲板防滑材料系列材料；</w:t>
      </w:r>
    </w:p>
    <w:p w:rsidR="00C7781F" w:rsidRPr="00424024" w:rsidRDefault="00C7781F" w:rsidP="00424024">
      <w:pPr>
        <w:spacing w:line="240" w:lineRule="atLeast"/>
        <w:ind w:firstLineChars="200" w:firstLine="440"/>
        <w:rPr>
          <w:rFonts w:ascii="宋体" w:eastAsia="宋体" w:hAnsi="宋体"/>
          <w:sz w:val="22"/>
          <w:szCs w:val="28"/>
        </w:rPr>
      </w:pPr>
      <w:r w:rsidRPr="00424024">
        <w:rPr>
          <w:rFonts w:ascii="宋体" w:eastAsia="宋体" w:hAnsi="宋体" w:hint="eastAsia"/>
          <w:sz w:val="22"/>
          <w:szCs w:val="28"/>
        </w:rPr>
        <w:t>（3） 轻质功能材料，包括聚酰亚胺阻燃保温泡沫系列材料、深海耐压系列浮力材料；</w:t>
      </w:r>
    </w:p>
    <w:p w:rsidR="00C7781F" w:rsidRPr="00424024" w:rsidRDefault="00C7781F" w:rsidP="00424024">
      <w:pPr>
        <w:spacing w:line="240" w:lineRule="atLeast"/>
        <w:ind w:firstLineChars="200" w:firstLine="440"/>
        <w:rPr>
          <w:rFonts w:ascii="宋体" w:eastAsia="宋体" w:hAnsi="宋体"/>
          <w:sz w:val="22"/>
          <w:szCs w:val="28"/>
        </w:rPr>
      </w:pPr>
      <w:r w:rsidRPr="00424024">
        <w:rPr>
          <w:rFonts w:ascii="宋体" w:eastAsia="宋体" w:hAnsi="宋体" w:hint="eastAsia"/>
          <w:sz w:val="22"/>
          <w:szCs w:val="28"/>
        </w:rPr>
        <w:t>（4）结构可控高分子的合成与性能，包括具有手性识别能力的光学活性高分子和其它结构可控高分子材料以及聚合物基色谱填料等；</w:t>
      </w:r>
    </w:p>
    <w:p w:rsidR="00C7781F" w:rsidRPr="00424024" w:rsidRDefault="00C7781F" w:rsidP="00424024">
      <w:pPr>
        <w:spacing w:line="240" w:lineRule="atLeast"/>
        <w:ind w:firstLineChars="200" w:firstLine="440"/>
        <w:rPr>
          <w:rFonts w:ascii="宋体" w:eastAsia="宋体" w:hAnsi="宋体"/>
          <w:sz w:val="22"/>
          <w:szCs w:val="28"/>
        </w:rPr>
      </w:pPr>
      <w:r w:rsidRPr="00424024">
        <w:rPr>
          <w:rFonts w:ascii="宋体" w:eastAsia="宋体" w:hAnsi="宋体" w:hint="eastAsia"/>
          <w:sz w:val="22"/>
          <w:szCs w:val="28"/>
        </w:rPr>
        <w:t>（5）新型高性能、功能化高分子材料，包括高性能树脂和导电高分子材料等。</w:t>
      </w:r>
    </w:p>
    <w:p w:rsidR="00C7781F" w:rsidRPr="00424024" w:rsidRDefault="00C7781F" w:rsidP="00424024">
      <w:pPr>
        <w:spacing w:line="240" w:lineRule="atLeast"/>
        <w:ind w:firstLineChars="200" w:firstLine="440"/>
        <w:rPr>
          <w:rFonts w:ascii="宋体" w:eastAsia="宋体" w:hAnsi="宋体"/>
          <w:sz w:val="22"/>
          <w:szCs w:val="28"/>
        </w:rPr>
      </w:pPr>
      <w:r w:rsidRPr="00424024">
        <w:rPr>
          <w:rFonts w:ascii="宋体" w:eastAsia="宋体" w:hAnsi="宋体" w:hint="eastAsia"/>
          <w:sz w:val="22"/>
          <w:szCs w:val="28"/>
        </w:rPr>
        <w:t>海洋先进材料研究所“十二五”期间承担国家自然科学基金项目10余项，工信部高技术船舶科研项目、科技部国际科技合作项目、科工局军品配套科研、海军预研、总装预研、海军型号、省市科研课题、横向课题等40余项，总经费约1.2亿元。近几年，教师作为第一作者或通讯作者在国际顶级学术期刊Science（IF=34.661）、Chemical Review（IF=37.369）、JACS（IF=13.038）等发表SCI收录学术论文100余篇，授权发明专利50余项，科技成果转化5项，获省部级科技奖励1项（二等奖）。</w:t>
      </w:r>
    </w:p>
    <w:p w:rsidR="00C7781F" w:rsidRPr="00424024" w:rsidRDefault="00C7781F" w:rsidP="00424024">
      <w:pPr>
        <w:pStyle w:val="2"/>
        <w:numPr>
          <w:ilvl w:val="0"/>
          <w:numId w:val="1"/>
        </w:numPr>
        <w:spacing w:line="240" w:lineRule="atLeast"/>
        <w:rPr>
          <w:sz w:val="24"/>
        </w:rPr>
      </w:pPr>
      <w:r w:rsidRPr="00424024">
        <w:rPr>
          <w:rFonts w:hint="eastAsia"/>
          <w:sz w:val="24"/>
        </w:rPr>
        <w:lastRenderedPageBreak/>
        <w:t>金属材料研究所</w:t>
      </w:r>
    </w:p>
    <w:p w:rsidR="00C7781F" w:rsidRPr="00424024" w:rsidRDefault="00C7781F" w:rsidP="00424024">
      <w:pPr>
        <w:widowControl/>
        <w:spacing w:before="100" w:beforeAutospacing="1" w:after="75" w:line="240" w:lineRule="atLeast"/>
        <w:ind w:firstLineChars="200" w:firstLine="440"/>
        <w:jc w:val="left"/>
        <w:rPr>
          <w:rFonts w:ascii="宋体" w:hAnsi="宋体" w:cs="宋体"/>
          <w:color w:val="333333"/>
          <w:kern w:val="0"/>
          <w:sz w:val="22"/>
          <w:szCs w:val="28"/>
        </w:rPr>
      </w:pPr>
      <w:r w:rsidRPr="00424024">
        <w:rPr>
          <w:rFonts w:ascii="宋体" w:hAnsi="宋体" w:cs="宋体" w:hint="eastAsia"/>
          <w:color w:val="333333"/>
          <w:kern w:val="0"/>
          <w:sz w:val="22"/>
          <w:szCs w:val="28"/>
        </w:rPr>
        <w:t>研究所以国民经济建设和国防领域“三海</w:t>
      </w:r>
      <w:proofErr w:type="gramStart"/>
      <w:r w:rsidRPr="00424024">
        <w:rPr>
          <w:rFonts w:ascii="宋体" w:hAnsi="宋体" w:cs="宋体" w:hint="eastAsia"/>
          <w:color w:val="333333"/>
          <w:kern w:val="0"/>
          <w:sz w:val="22"/>
          <w:szCs w:val="28"/>
        </w:rPr>
        <w:t>一</w:t>
      </w:r>
      <w:proofErr w:type="gramEnd"/>
      <w:r w:rsidRPr="00424024">
        <w:rPr>
          <w:rFonts w:ascii="宋体" w:hAnsi="宋体" w:cs="宋体" w:hint="eastAsia"/>
          <w:color w:val="333333"/>
          <w:kern w:val="0"/>
          <w:sz w:val="22"/>
          <w:szCs w:val="28"/>
        </w:rPr>
        <w:t>核”对金属材料的需求为背景，以服务于我国船舶工业、海军装备、海洋工程、电站工程、核能应用和地方经济建设为目标，重点开展金属材料的基础研究、应用基础研究和工程化应用技术推广研究。研究所秉承基础与应用并重的原则，以需求为牵引，发挥优势，带动应用研究。跟踪国际前沿，进行基础研究，提升学术水平和创新能力，并为新材料开发、应用技术研究提供基础和技术储备，增强可持续发展的能力。注重解决材料设计制备工艺/结构/性能相互作用机理、服役环境对材料性能的影响等共性基础问题。 </w:t>
      </w:r>
    </w:p>
    <w:p w:rsidR="00C7781F" w:rsidRPr="00424024" w:rsidRDefault="00C7781F" w:rsidP="00424024">
      <w:pPr>
        <w:widowControl/>
        <w:spacing w:before="100" w:beforeAutospacing="1" w:after="75" w:line="240" w:lineRule="atLeast"/>
        <w:ind w:firstLineChars="200" w:firstLine="442"/>
        <w:jc w:val="left"/>
        <w:rPr>
          <w:rFonts w:ascii="宋体" w:hAnsi="宋体" w:cs="宋体"/>
          <w:color w:val="333333"/>
          <w:kern w:val="0"/>
          <w:sz w:val="22"/>
          <w:szCs w:val="28"/>
        </w:rPr>
      </w:pPr>
      <w:r w:rsidRPr="00424024">
        <w:rPr>
          <w:rFonts w:ascii="宋体" w:hAnsi="宋体" w:cs="宋体" w:hint="eastAsia"/>
          <w:b/>
          <w:bCs/>
          <w:color w:val="333333"/>
          <w:kern w:val="0"/>
          <w:sz w:val="22"/>
          <w:szCs w:val="28"/>
        </w:rPr>
        <w:t>研究所重点研究方向有：</w:t>
      </w:r>
    </w:p>
    <w:p w:rsidR="00183116" w:rsidRPr="00424024" w:rsidRDefault="00C7781F" w:rsidP="00057832">
      <w:pPr>
        <w:widowControl/>
        <w:spacing w:before="100" w:beforeAutospacing="1" w:after="100" w:afterAutospacing="1" w:line="240" w:lineRule="atLeast"/>
        <w:jc w:val="left"/>
        <w:rPr>
          <w:rFonts w:ascii="宋体" w:hAnsi="宋体" w:cs="宋体"/>
          <w:color w:val="333333"/>
          <w:kern w:val="0"/>
          <w:sz w:val="22"/>
          <w:szCs w:val="28"/>
        </w:rPr>
      </w:pPr>
      <w:bookmarkStart w:id="0" w:name="_GoBack"/>
      <w:bookmarkEnd w:id="0"/>
      <w:r w:rsidRPr="00424024">
        <w:rPr>
          <w:rFonts w:ascii="宋体" w:hAnsi="宋体" w:cs="宋体" w:hint="eastAsia"/>
          <w:color w:val="333333"/>
          <w:kern w:val="0"/>
          <w:sz w:val="22"/>
          <w:szCs w:val="28"/>
        </w:rPr>
        <w:t>（1）纳米相强化高性能海洋工程和舰船用钢；</w:t>
      </w:r>
      <w:r w:rsidRPr="00424024">
        <w:rPr>
          <w:rFonts w:ascii="宋体" w:hAnsi="宋体" w:cs="宋体" w:hint="eastAsia"/>
          <w:color w:val="333333"/>
          <w:kern w:val="0"/>
          <w:sz w:val="22"/>
          <w:szCs w:val="28"/>
        </w:rPr>
        <w:br/>
        <w:t>（2）钛、铝、镁基轻合金、耐辐照核工程结构材料；</w:t>
      </w:r>
      <w:r w:rsidRPr="00424024">
        <w:rPr>
          <w:rFonts w:ascii="宋体" w:hAnsi="宋体" w:cs="宋体" w:hint="eastAsia"/>
          <w:color w:val="333333"/>
          <w:kern w:val="0"/>
          <w:sz w:val="22"/>
          <w:szCs w:val="28"/>
        </w:rPr>
        <w:br/>
        <w:t>（3）金属基层状复合材料</w:t>
      </w:r>
      <w:r w:rsidRPr="00424024">
        <w:rPr>
          <w:rFonts w:ascii="宋体" w:hAnsi="宋体" w:cs="宋体" w:hint="eastAsia"/>
          <w:color w:val="333333"/>
          <w:kern w:val="0"/>
          <w:sz w:val="22"/>
          <w:szCs w:val="28"/>
        </w:rPr>
        <w:br/>
      </w:r>
      <w:r w:rsidRPr="00424024">
        <w:rPr>
          <w:rFonts w:ascii="MS Mincho" w:eastAsia="MS Mincho" w:hAnsi="MS Mincho" w:cs="MS Mincho" w:hint="eastAsia"/>
          <w:color w:val="333333"/>
          <w:kern w:val="0"/>
          <w:sz w:val="22"/>
          <w:szCs w:val="28"/>
        </w:rPr>
        <w:t>‍‍</w:t>
      </w:r>
      <w:r w:rsidRPr="00424024">
        <w:rPr>
          <w:rFonts w:ascii="宋体" w:hAnsi="宋体" w:cs="宋体" w:hint="eastAsia"/>
          <w:color w:val="333333"/>
          <w:kern w:val="0"/>
          <w:sz w:val="22"/>
          <w:szCs w:val="28"/>
        </w:rPr>
        <w:t>（4）高性能耐腐蚀合金及耐冲蚀合金；</w:t>
      </w:r>
      <w:r w:rsidRPr="00424024">
        <w:rPr>
          <w:rFonts w:ascii="宋体" w:hAnsi="宋体" w:cs="宋体" w:hint="eastAsia"/>
          <w:color w:val="333333"/>
          <w:kern w:val="0"/>
          <w:sz w:val="22"/>
          <w:szCs w:val="28"/>
        </w:rPr>
        <w:br/>
      </w:r>
      <w:r w:rsidRPr="00424024">
        <w:rPr>
          <w:rFonts w:ascii="MS Mincho" w:eastAsia="MS Mincho" w:hAnsi="MS Mincho" w:cs="MS Mincho" w:hint="eastAsia"/>
          <w:color w:val="333333"/>
          <w:kern w:val="0"/>
          <w:sz w:val="22"/>
          <w:szCs w:val="28"/>
        </w:rPr>
        <w:t>‍‍</w:t>
      </w:r>
      <w:r w:rsidRPr="00424024">
        <w:rPr>
          <w:rFonts w:ascii="宋体" w:hAnsi="宋体" w:cs="宋体" w:hint="eastAsia"/>
          <w:color w:val="333333"/>
          <w:kern w:val="0"/>
          <w:sz w:val="22"/>
          <w:szCs w:val="28"/>
        </w:rPr>
        <w:t>（5）3D打印/增材制造等特种金属成形加工技术；</w:t>
      </w:r>
    </w:p>
    <w:p w:rsidR="00424024" w:rsidRDefault="00C7781F" w:rsidP="00424024">
      <w:pPr>
        <w:widowControl/>
        <w:spacing w:before="100" w:beforeAutospacing="1" w:after="100" w:afterAutospacing="1" w:line="240" w:lineRule="atLeast"/>
        <w:jc w:val="left"/>
        <w:rPr>
          <w:rFonts w:ascii="宋体" w:hAnsi="宋体" w:cs="宋体"/>
          <w:color w:val="333333"/>
          <w:kern w:val="0"/>
          <w:sz w:val="22"/>
          <w:szCs w:val="28"/>
        </w:rPr>
      </w:pPr>
      <w:r w:rsidRPr="00424024">
        <w:rPr>
          <w:rFonts w:ascii="宋体" w:hAnsi="宋体" w:cs="宋体" w:hint="eastAsia"/>
          <w:color w:val="333333"/>
          <w:kern w:val="0"/>
          <w:sz w:val="22"/>
          <w:szCs w:val="28"/>
        </w:rPr>
        <w:t>（6）极端环境下的材料服役行为；</w:t>
      </w:r>
      <w:r w:rsidRPr="00424024">
        <w:rPr>
          <w:rFonts w:ascii="宋体" w:hAnsi="宋体" w:cs="宋体" w:hint="eastAsia"/>
          <w:color w:val="333333"/>
          <w:kern w:val="0"/>
          <w:sz w:val="22"/>
          <w:szCs w:val="28"/>
        </w:rPr>
        <w:br/>
        <w:t>（7）高性能材料的先进表征技术；</w:t>
      </w:r>
    </w:p>
    <w:p w:rsidR="00424024" w:rsidRDefault="00424024" w:rsidP="00424024">
      <w:r>
        <w:br w:type="page"/>
      </w:r>
    </w:p>
    <w:p w:rsidR="00C7781F" w:rsidRPr="00424024" w:rsidRDefault="00C7781F" w:rsidP="00424024">
      <w:pPr>
        <w:widowControl/>
        <w:spacing w:before="100" w:beforeAutospacing="1" w:after="100" w:afterAutospacing="1" w:line="240" w:lineRule="atLeast"/>
        <w:jc w:val="left"/>
        <w:rPr>
          <w:rFonts w:ascii="宋体" w:hAnsi="宋体" w:cs="宋体"/>
          <w:color w:val="333333"/>
          <w:kern w:val="0"/>
          <w:sz w:val="22"/>
          <w:szCs w:val="28"/>
        </w:rPr>
      </w:pPr>
    </w:p>
    <w:p w:rsidR="00C7781F" w:rsidRPr="00424024" w:rsidRDefault="00183116" w:rsidP="00424024">
      <w:pPr>
        <w:pStyle w:val="2"/>
        <w:numPr>
          <w:ilvl w:val="0"/>
          <w:numId w:val="1"/>
        </w:numPr>
        <w:spacing w:line="240" w:lineRule="atLeast"/>
        <w:rPr>
          <w:sz w:val="24"/>
        </w:rPr>
      </w:pPr>
      <w:r w:rsidRPr="00424024">
        <w:rPr>
          <w:sz w:val="24"/>
        </w:rPr>
        <w:t>无机功能材料研究所</w:t>
      </w:r>
    </w:p>
    <w:p w:rsidR="00C7781F" w:rsidRPr="00424024" w:rsidRDefault="00C7781F" w:rsidP="00424024">
      <w:pPr>
        <w:spacing w:line="240" w:lineRule="atLeast"/>
        <w:ind w:firstLineChars="200" w:firstLine="440"/>
        <w:rPr>
          <w:rFonts w:asciiTheme="minorEastAsia" w:hAnsiTheme="minorEastAsia" w:cs="Times New Roman"/>
          <w:sz w:val="22"/>
          <w:szCs w:val="28"/>
        </w:rPr>
      </w:pPr>
      <w:r w:rsidRPr="00424024">
        <w:rPr>
          <w:rFonts w:asciiTheme="minorEastAsia" w:hAnsiTheme="minorEastAsia" w:cs="Times New Roman"/>
          <w:sz w:val="22"/>
          <w:szCs w:val="28"/>
        </w:rPr>
        <w:t>无机功能材料是指那些具有优良的电学、磁学、光学、热学、声学、力学、化学、生物医学功能，特殊的物理、化学、生物学效应，能完成功能相互转化的无机材料。功能材料是新材料领域的核心，是国民经济、社会发展及国防建设的基础和先导。它涉及信息、生物工程、能源、纳米、环保、空间、计算机、海洋工程等现代高新技术及其产业。对高新技术及我国相关传统产业的改造和升级，实现跨越式发展起着重要的促进作用。在全球对材料的研发中功能材料的比例占到85%，是材料科学和工程领域中最为活跃的部分。</w:t>
      </w:r>
    </w:p>
    <w:p w:rsidR="00C7781F" w:rsidRPr="00424024" w:rsidRDefault="00C7781F" w:rsidP="00424024">
      <w:pPr>
        <w:spacing w:line="240" w:lineRule="atLeast"/>
        <w:ind w:firstLineChars="200" w:firstLine="440"/>
        <w:rPr>
          <w:rFonts w:asciiTheme="minorEastAsia" w:hAnsiTheme="minorEastAsia" w:cs="Times New Roman"/>
          <w:sz w:val="22"/>
          <w:szCs w:val="28"/>
        </w:rPr>
      </w:pPr>
      <w:r w:rsidRPr="00424024">
        <w:rPr>
          <w:rFonts w:asciiTheme="minorEastAsia" w:hAnsiTheme="minorEastAsia" w:cs="Times New Roman"/>
          <w:sz w:val="22"/>
          <w:szCs w:val="28"/>
        </w:rPr>
        <w:t>哈尔滨工程大学无机功能材料研究所共有教师</w:t>
      </w:r>
      <w:r w:rsidRPr="00424024">
        <w:rPr>
          <w:rFonts w:asciiTheme="minorEastAsia" w:hAnsiTheme="minorEastAsia" w:cs="Times New Roman" w:hint="eastAsia"/>
          <w:sz w:val="22"/>
          <w:szCs w:val="28"/>
        </w:rPr>
        <w:t>17</w:t>
      </w:r>
      <w:r w:rsidRPr="00424024">
        <w:rPr>
          <w:rFonts w:asciiTheme="minorEastAsia" w:hAnsiTheme="minorEastAsia" w:cs="Times New Roman"/>
          <w:sz w:val="22"/>
          <w:szCs w:val="28"/>
        </w:rPr>
        <w:t>人，其中教授</w:t>
      </w:r>
      <w:r w:rsidRPr="00424024">
        <w:rPr>
          <w:rFonts w:asciiTheme="minorEastAsia" w:hAnsiTheme="minorEastAsia" w:cs="Times New Roman" w:hint="eastAsia"/>
          <w:sz w:val="22"/>
          <w:szCs w:val="28"/>
        </w:rPr>
        <w:t>9</w:t>
      </w:r>
      <w:r w:rsidRPr="00424024">
        <w:rPr>
          <w:rFonts w:asciiTheme="minorEastAsia" w:hAnsiTheme="minorEastAsia" w:cs="Times New Roman"/>
          <w:sz w:val="22"/>
          <w:szCs w:val="28"/>
        </w:rPr>
        <w:t>人，副教授</w:t>
      </w:r>
      <w:r w:rsidRPr="00424024">
        <w:rPr>
          <w:rFonts w:asciiTheme="minorEastAsia" w:hAnsiTheme="minorEastAsia" w:cs="Times New Roman" w:hint="eastAsia"/>
          <w:sz w:val="22"/>
          <w:szCs w:val="28"/>
        </w:rPr>
        <w:t>6</w:t>
      </w:r>
      <w:r w:rsidRPr="00424024">
        <w:rPr>
          <w:rFonts w:asciiTheme="minorEastAsia" w:hAnsiTheme="minorEastAsia" w:cs="Times New Roman"/>
          <w:sz w:val="22"/>
          <w:szCs w:val="28"/>
        </w:rPr>
        <w:t>人，在读研究</w:t>
      </w:r>
      <w:r w:rsidRPr="00424024">
        <w:rPr>
          <w:rFonts w:asciiTheme="minorEastAsia" w:hAnsiTheme="minorEastAsia" w:cs="Times New Roman" w:hint="eastAsia"/>
          <w:sz w:val="22"/>
          <w:szCs w:val="28"/>
        </w:rPr>
        <w:t>生</w:t>
      </w:r>
      <w:r w:rsidRPr="00424024">
        <w:rPr>
          <w:rFonts w:asciiTheme="minorEastAsia" w:hAnsiTheme="minorEastAsia" w:cs="Times New Roman"/>
          <w:sz w:val="22"/>
          <w:szCs w:val="28"/>
        </w:rPr>
        <w:t>135名。是目前材料学院教师人数</w:t>
      </w:r>
      <w:r w:rsidRPr="00424024">
        <w:rPr>
          <w:rFonts w:asciiTheme="minorEastAsia" w:hAnsiTheme="minorEastAsia" w:cs="Times New Roman" w:hint="eastAsia"/>
          <w:sz w:val="22"/>
          <w:szCs w:val="28"/>
        </w:rPr>
        <w:t>和研究生人数</w:t>
      </w:r>
      <w:r w:rsidRPr="00424024">
        <w:rPr>
          <w:rFonts w:asciiTheme="minorEastAsia" w:hAnsiTheme="minorEastAsia" w:cs="Times New Roman"/>
          <w:sz w:val="22"/>
          <w:szCs w:val="28"/>
        </w:rPr>
        <w:t>最多的研究所</w:t>
      </w:r>
      <w:r w:rsidRPr="00424024">
        <w:rPr>
          <w:rFonts w:asciiTheme="minorEastAsia" w:hAnsiTheme="minorEastAsia" w:cs="Times New Roman" w:hint="eastAsia"/>
          <w:sz w:val="22"/>
          <w:szCs w:val="28"/>
        </w:rPr>
        <w:t>。研究所在</w:t>
      </w:r>
      <w:r w:rsidRPr="00424024">
        <w:rPr>
          <w:rFonts w:asciiTheme="minorEastAsia" w:hAnsiTheme="minorEastAsia" w:cs="Times New Roman"/>
          <w:sz w:val="22"/>
          <w:szCs w:val="28"/>
        </w:rPr>
        <w:t>电化学材料，稀土发光材料，海洋生物材料，</w:t>
      </w:r>
      <w:r w:rsidRPr="00424024">
        <w:rPr>
          <w:rFonts w:asciiTheme="minorEastAsia" w:hAnsiTheme="minorEastAsia" w:cs="Times New Roman" w:hint="eastAsia"/>
          <w:sz w:val="22"/>
          <w:szCs w:val="28"/>
        </w:rPr>
        <w:t>海水提铀，</w:t>
      </w:r>
      <w:r w:rsidRPr="00424024">
        <w:rPr>
          <w:rFonts w:asciiTheme="minorEastAsia" w:hAnsiTheme="minorEastAsia" w:cs="Times New Roman"/>
          <w:sz w:val="22"/>
          <w:szCs w:val="28"/>
        </w:rPr>
        <w:t>生物检测材料，废水处理材料，金属防腐材料等领域形成了鲜明的研究特色和一大批研究成果。</w:t>
      </w:r>
    </w:p>
    <w:p w:rsidR="00C7781F" w:rsidRPr="00424024" w:rsidRDefault="00C7781F" w:rsidP="00424024">
      <w:pPr>
        <w:spacing w:line="240" w:lineRule="atLeast"/>
        <w:ind w:firstLineChars="200" w:firstLine="440"/>
        <w:rPr>
          <w:rFonts w:asciiTheme="minorEastAsia" w:hAnsiTheme="minorEastAsia" w:cs="Times New Roman"/>
          <w:sz w:val="22"/>
          <w:szCs w:val="28"/>
        </w:rPr>
      </w:pPr>
      <w:r w:rsidRPr="00424024">
        <w:rPr>
          <w:rFonts w:asciiTheme="minorEastAsia" w:hAnsiTheme="minorEastAsia" w:cs="Times New Roman"/>
          <w:bCs/>
          <w:color w:val="333333"/>
          <w:sz w:val="22"/>
          <w:szCs w:val="28"/>
        </w:rPr>
        <w:t>研究所</w:t>
      </w:r>
      <w:r w:rsidRPr="00424024">
        <w:rPr>
          <w:rFonts w:asciiTheme="minorEastAsia" w:hAnsiTheme="minorEastAsia" w:cs="Times New Roman" w:hint="eastAsia"/>
          <w:bCs/>
          <w:color w:val="333333"/>
          <w:sz w:val="22"/>
          <w:szCs w:val="28"/>
        </w:rPr>
        <w:t>的各位老师最近几年在</w:t>
      </w:r>
      <w:r w:rsidRPr="00424024">
        <w:rPr>
          <w:rFonts w:asciiTheme="minorEastAsia" w:hAnsiTheme="minorEastAsia" w:cs="Times New Roman" w:hint="eastAsia"/>
          <w:snapToGrid w:val="0"/>
          <w:color w:val="000000"/>
          <w:sz w:val="22"/>
          <w:szCs w:val="28"/>
        </w:rPr>
        <w:t>Advances Materials、</w:t>
      </w:r>
      <w:r w:rsidRPr="00424024">
        <w:rPr>
          <w:rFonts w:asciiTheme="minorEastAsia" w:hAnsiTheme="minorEastAsia" w:cs="Times New Roman"/>
          <w:snapToGrid w:val="0"/>
          <w:color w:val="000000"/>
          <w:sz w:val="22"/>
          <w:szCs w:val="28"/>
        </w:rPr>
        <w:t>Journal of the American Chemical Society、ACS Nano，Chem. Rev</w:t>
      </w:r>
      <w:r w:rsidRPr="00424024">
        <w:rPr>
          <w:rFonts w:asciiTheme="minorEastAsia" w:hAnsiTheme="minorEastAsia" w:cs="Times New Roman" w:hint="eastAsia"/>
          <w:snapToGrid w:val="0"/>
          <w:color w:val="000000"/>
          <w:sz w:val="22"/>
          <w:szCs w:val="28"/>
        </w:rPr>
        <w:t>iew</w:t>
      </w:r>
      <w:r w:rsidRPr="00424024">
        <w:rPr>
          <w:rFonts w:asciiTheme="minorEastAsia" w:hAnsiTheme="minorEastAsia" w:cs="Times New Roman"/>
          <w:snapToGrid w:val="0"/>
          <w:color w:val="000000"/>
          <w:sz w:val="22"/>
          <w:szCs w:val="28"/>
        </w:rPr>
        <w:t>、Chemical Society Reviews，</w:t>
      </w:r>
      <w:r w:rsidRPr="00424024">
        <w:rPr>
          <w:rFonts w:asciiTheme="minorEastAsia" w:hAnsiTheme="minorEastAsia" w:cs="Times New Roman"/>
          <w:bCs/>
          <w:color w:val="333333"/>
          <w:sz w:val="22"/>
          <w:szCs w:val="28"/>
        </w:rPr>
        <w:t>Advanced Functional Materials等国际</w:t>
      </w:r>
      <w:r w:rsidRPr="00424024">
        <w:rPr>
          <w:rFonts w:asciiTheme="minorEastAsia" w:hAnsiTheme="minorEastAsia" w:cs="Times New Roman" w:hint="eastAsia"/>
          <w:bCs/>
          <w:color w:val="333333"/>
          <w:sz w:val="22"/>
          <w:szCs w:val="28"/>
        </w:rPr>
        <w:t>化学和材料专业的顶级知名</w:t>
      </w:r>
      <w:r w:rsidRPr="00424024">
        <w:rPr>
          <w:rFonts w:asciiTheme="minorEastAsia" w:hAnsiTheme="minorEastAsia" w:cs="Times New Roman"/>
          <w:bCs/>
          <w:color w:val="333333"/>
          <w:sz w:val="22"/>
          <w:szCs w:val="28"/>
        </w:rPr>
        <w:t>期刊上发表多篇论文，并主持多项国家级、省部级重点科研项目</w:t>
      </w:r>
      <w:r w:rsidRPr="00424024">
        <w:rPr>
          <w:rFonts w:asciiTheme="minorEastAsia" w:hAnsiTheme="minorEastAsia" w:cs="Times New Roman" w:hint="eastAsia"/>
          <w:bCs/>
          <w:color w:val="333333"/>
          <w:sz w:val="22"/>
          <w:szCs w:val="28"/>
        </w:rPr>
        <w:t>，获得多项省市级奖项。</w:t>
      </w:r>
    </w:p>
    <w:p w:rsidR="00C7781F" w:rsidRPr="00424024" w:rsidRDefault="00C7781F" w:rsidP="00424024">
      <w:pPr>
        <w:spacing w:line="240" w:lineRule="atLeast"/>
        <w:ind w:firstLineChars="200" w:firstLine="442"/>
        <w:rPr>
          <w:rFonts w:asciiTheme="minorEastAsia" w:hAnsiTheme="minorEastAsia" w:cs="Times New Roman"/>
          <w:b/>
          <w:sz w:val="22"/>
          <w:szCs w:val="28"/>
        </w:rPr>
      </w:pPr>
      <w:r w:rsidRPr="00424024">
        <w:rPr>
          <w:rFonts w:asciiTheme="minorEastAsia" w:hAnsiTheme="minorEastAsia" w:cs="Times New Roman" w:hint="eastAsia"/>
          <w:b/>
          <w:sz w:val="22"/>
          <w:szCs w:val="28"/>
        </w:rPr>
        <w:t>主要人员</w:t>
      </w:r>
    </w:p>
    <w:p w:rsidR="00C7781F" w:rsidRPr="00424024" w:rsidRDefault="00C7781F" w:rsidP="00424024">
      <w:pPr>
        <w:spacing w:line="240" w:lineRule="atLeast"/>
        <w:ind w:firstLineChars="200" w:firstLine="440"/>
        <w:rPr>
          <w:rFonts w:asciiTheme="minorEastAsia" w:hAnsiTheme="minorEastAsia" w:cs="Times New Roman"/>
          <w:sz w:val="22"/>
          <w:szCs w:val="28"/>
        </w:rPr>
      </w:pPr>
      <w:r w:rsidRPr="00424024">
        <w:rPr>
          <w:rFonts w:asciiTheme="minorEastAsia" w:hAnsiTheme="minorEastAsia" w:cs="Times New Roman" w:hint="eastAsia"/>
          <w:bCs/>
          <w:color w:val="333333"/>
          <w:sz w:val="22"/>
          <w:szCs w:val="28"/>
        </w:rPr>
        <w:t>所长：</w:t>
      </w:r>
      <w:proofErr w:type="gramStart"/>
      <w:r w:rsidRPr="00424024">
        <w:rPr>
          <w:rFonts w:asciiTheme="minorEastAsia" w:hAnsiTheme="minorEastAsia" w:cs="Times New Roman" w:hint="eastAsia"/>
          <w:bCs/>
          <w:color w:val="333333"/>
          <w:sz w:val="22"/>
          <w:szCs w:val="28"/>
        </w:rPr>
        <w:t>杨飘萍</w:t>
      </w:r>
      <w:proofErr w:type="gramEnd"/>
      <w:r w:rsidRPr="00424024">
        <w:rPr>
          <w:rFonts w:asciiTheme="minorEastAsia" w:hAnsiTheme="minorEastAsia" w:cs="Times New Roman" w:hint="eastAsia"/>
          <w:bCs/>
          <w:color w:val="333333"/>
          <w:sz w:val="22"/>
          <w:szCs w:val="28"/>
        </w:rPr>
        <w:t>教授</w:t>
      </w:r>
    </w:p>
    <w:p w:rsidR="00C7781F" w:rsidRPr="00424024" w:rsidRDefault="00C7781F" w:rsidP="00424024">
      <w:pPr>
        <w:spacing w:line="240" w:lineRule="atLeast"/>
        <w:ind w:firstLineChars="200" w:firstLine="440"/>
        <w:rPr>
          <w:rFonts w:asciiTheme="minorEastAsia" w:hAnsiTheme="minorEastAsia" w:cs="Times New Roman"/>
          <w:sz w:val="22"/>
          <w:szCs w:val="28"/>
        </w:rPr>
      </w:pPr>
      <w:r w:rsidRPr="00424024">
        <w:rPr>
          <w:rFonts w:asciiTheme="minorEastAsia" w:hAnsiTheme="minorEastAsia" w:cs="Times New Roman" w:hint="eastAsia"/>
          <w:bCs/>
          <w:color w:val="333333"/>
          <w:sz w:val="22"/>
          <w:szCs w:val="28"/>
        </w:rPr>
        <w:t>书记：董国君教授</w:t>
      </w:r>
    </w:p>
    <w:p w:rsidR="00C7781F" w:rsidRPr="00424024" w:rsidRDefault="00C7781F" w:rsidP="00424024">
      <w:pPr>
        <w:spacing w:line="240" w:lineRule="atLeast"/>
        <w:ind w:firstLineChars="200" w:firstLine="440"/>
        <w:rPr>
          <w:rFonts w:asciiTheme="minorEastAsia" w:hAnsiTheme="minorEastAsia" w:cs="Times New Roman"/>
          <w:sz w:val="22"/>
          <w:szCs w:val="28"/>
        </w:rPr>
      </w:pPr>
      <w:r w:rsidRPr="00424024">
        <w:rPr>
          <w:rFonts w:asciiTheme="minorEastAsia" w:hAnsiTheme="minorEastAsia" w:cs="Times New Roman"/>
          <w:sz w:val="22"/>
          <w:szCs w:val="28"/>
        </w:rPr>
        <w:t>教</w:t>
      </w:r>
      <w:r w:rsidRPr="00424024">
        <w:rPr>
          <w:rFonts w:asciiTheme="minorEastAsia" w:hAnsiTheme="minorEastAsia" w:cs="Times New Roman" w:hint="eastAsia"/>
          <w:sz w:val="22"/>
          <w:szCs w:val="28"/>
        </w:rPr>
        <w:t xml:space="preserve">   </w:t>
      </w:r>
      <w:r w:rsidRPr="00424024">
        <w:rPr>
          <w:rFonts w:asciiTheme="minorEastAsia" w:hAnsiTheme="minorEastAsia" w:cs="Times New Roman"/>
          <w:sz w:val="22"/>
          <w:szCs w:val="28"/>
        </w:rPr>
        <w:t>授：董国君，范壮军，景晓燕，李茹民，李占双，王君，魏彤，闫俊，</w:t>
      </w:r>
      <w:proofErr w:type="gramStart"/>
      <w:r w:rsidRPr="00424024">
        <w:rPr>
          <w:rFonts w:asciiTheme="minorEastAsia" w:hAnsiTheme="minorEastAsia" w:cs="Times New Roman"/>
          <w:sz w:val="22"/>
          <w:szCs w:val="28"/>
        </w:rPr>
        <w:t>杨飘萍</w:t>
      </w:r>
      <w:proofErr w:type="gramEnd"/>
      <w:r w:rsidRPr="00424024">
        <w:rPr>
          <w:rFonts w:asciiTheme="minorEastAsia" w:hAnsiTheme="minorEastAsia" w:cs="Times New Roman" w:hint="eastAsia"/>
          <w:sz w:val="22"/>
          <w:szCs w:val="28"/>
        </w:rPr>
        <w:t>。</w:t>
      </w:r>
    </w:p>
    <w:p w:rsidR="00C7781F" w:rsidRPr="00424024" w:rsidRDefault="00C7781F" w:rsidP="00424024">
      <w:pPr>
        <w:spacing w:line="240" w:lineRule="atLeast"/>
        <w:ind w:firstLineChars="200" w:firstLine="440"/>
        <w:rPr>
          <w:rFonts w:asciiTheme="minorEastAsia" w:hAnsiTheme="minorEastAsia" w:cs="Times New Roman"/>
          <w:sz w:val="22"/>
          <w:szCs w:val="28"/>
        </w:rPr>
      </w:pPr>
      <w:r w:rsidRPr="00424024">
        <w:rPr>
          <w:rFonts w:asciiTheme="minorEastAsia" w:hAnsiTheme="minorEastAsia" w:cs="Times New Roman"/>
          <w:sz w:val="22"/>
          <w:szCs w:val="28"/>
        </w:rPr>
        <w:t>副教授：冯静，盖世丽，任月明，王艳力，岳琪</w:t>
      </w:r>
      <w:r w:rsidRPr="00424024">
        <w:rPr>
          <w:rFonts w:asciiTheme="minorEastAsia" w:hAnsiTheme="minorEastAsia" w:cs="Times New Roman" w:hint="eastAsia"/>
          <w:sz w:val="22"/>
          <w:szCs w:val="28"/>
        </w:rPr>
        <w:t>。</w:t>
      </w:r>
      <w:r w:rsidRPr="00424024">
        <w:rPr>
          <w:rFonts w:asciiTheme="minorEastAsia" w:hAnsiTheme="minorEastAsia" w:cs="Times New Roman"/>
          <w:sz w:val="22"/>
          <w:szCs w:val="28"/>
        </w:rPr>
        <w:t xml:space="preserve"> </w:t>
      </w:r>
    </w:p>
    <w:p w:rsidR="00C7781F" w:rsidRPr="00424024" w:rsidRDefault="00C7781F" w:rsidP="00424024">
      <w:pPr>
        <w:spacing w:line="240" w:lineRule="atLeast"/>
        <w:ind w:firstLineChars="200" w:firstLine="440"/>
        <w:rPr>
          <w:rFonts w:asciiTheme="minorEastAsia" w:hAnsiTheme="minorEastAsia" w:cs="Times New Roman"/>
          <w:sz w:val="22"/>
          <w:szCs w:val="28"/>
        </w:rPr>
      </w:pPr>
      <w:r w:rsidRPr="00424024">
        <w:rPr>
          <w:rFonts w:asciiTheme="minorEastAsia" w:hAnsiTheme="minorEastAsia" w:cs="Times New Roman"/>
          <w:sz w:val="22"/>
          <w:szCs w:val="28"/>
        </w:rPr>
        <w:t>讲</w:t>
      </w:r>
      <w:r w:rsidRPr="00424024">
        <w:rPr>
          <w:rFonts w:asciiTheme="minorEastAsia" w:hAnsiTheme="minorEastAsia" w:cs="Times New Roman" w:hint="eastAsia"/>
          <w:sz w:val="22"/>
          <w:szCs w:val="28"/>
        </w:rPr>
        <w:t xml:space="preserve">    </w:t>
      </w:r>
      <w:r w:rsidRPr="00424024">
        <w:rPr>
          <w:rFonts w:asciiTheme="minorEastAsia" w:hAnsiTheme="minorEastAsia" w:cs="Times New Roman"/>
          <w:sz w:val="22"/>
          <w:szCs w:val="28"/>
        </w:rPr>
        <w:t>师：代云路</w:t>
      </w:r>
      <w:r w:rsidRPr="00424024">
        <w:rPr>
          <w:rFonts w:asciiTheme="minorEastAsia" w:hAnsiTheme="minorEastAsia" w:cs="Times New Roman" w:hint="eastAsia"/>
          <w:sz w:val="22"/>
          <w:szCs w:val="28"/>
        </w:rPr>
        <w:t>，</w:t>
      </w:r>
      <w:r w:rsidRPr="00424024">
        <w:rPr>
          <w:rFonts w:asciiTheme="minorEastAsia" w:hAnsiTheme="minorEastAsia" w:cs="Times New Roman"/>
          <w:sz w:val="22"/>
          <w:szCs w:val="28"/>
        </w:rPr>
        <w:t>贺飞，刘婧媛</w:t>
      </w:r>
      <w:r w:rsidRPr="00424024">
        <w:rPr>
          <w:rFonts w:asciiTheme="minorEastAsia" w:hAnsiTheme="minorEastAsia" w:cs="Times New Roman" w:hint="eastAsia"/>
          <w:sz w:val="22"/>
          <w:szCs w:val="28"/>
        </w:rPr>
        <w:t>。</w:t>
      </w:r>
    </w:p>
    <w:p w:rsidR="00C7781F" w:rsidRPr="00424024" w:rsidRDefault="00C7781F" w:rsidP="00424024">
      <w:pPr>
        <w:spacing w:line="240" w:lineRule="atLeast"/>
        <w:ind w:firstLineChars="200" w:firstLine="440"/>
        <w:rPr>
          <w:rFonts w:asciiTheme="minorEastAsia" w:hAnsiTheme="minorEastAsia" w:cs="Times New Roman"/>
          <w:color w:val="333333"/>
          <w:sz w:val="22"/>
          <w:szCs w:val="28"/>
          <w:shd w:val="clear" w:color="auto" w:fill="FFFFFF"/>
        </w:rPr>
      </w:pPr>
    </w:p>
    <w:p w:rsidR="00C7781F" w:rsidRPr="00424024" w:rsidRDefault="00C7781F" w:rsidP="00424024">
      <w:pPr>
        <w:spacing w:line="240" w:lineRule="atLeast"/>
        <w:ind w:firstLineChars="200" w:firstLine="442"/>
        <w:rPr>
          <w:rFonts w:asciiTheme="minorEastAsia" w:hAnsiTheme="minorEastAsia" w:cs="Times New Roman"/>
          <w:b/>
          <w:color w:val="333333"/>
          <w:sz w:val="22"/>
          <w:szCs w:val="28"/>
          <w:shd w:val="clear" w:color="auto" w:fill="FFFFFF"/>
        </w:rPr>
      </w:pPr>
      <w:r w:rsidRPr="00424024">
        <w:rPr>
          <w:rFonts w:asciiTheme="minorEastAsia" w:hAnsiTheme="minorEastAsia" w:cs="Times New Roman"/>
          <w:b/>
          <w:color w:val="333333"/>
          <w:sz w:val="22"/>
          <w:szCs w:val="28"/>
          <w:shd w:val="clear" w:color="auto" w:fill="FFFFFF"/>
        </w:rPr>
        <w:t>主要研究内容：</w:t>
      </w:r>
    </w:p>
    <w:p w:rsidR="00C7781F" w:rsidRPr="00424024" w:rsidRDefault="00C7781F" w:rsidP="00424024">
      <w:pPr>
        <w:spacing w:line="240" w:lineRule="atLeast"/>
        <w:ind w:firstLineChars="200" w:firstLine="440"/>
        <w:rPr>
          <w:rFonts w:asciiTheme="minorEastAsia" w:hAnsiTheme="minorEastAsia" w:cs="Times New Roman"/>
          <w:color w:val="333333"/>
          <w:sz w:val="22"/>
          <w:szCs w:val="28"/>
          <w:shd w:val="clear" w:color="auto" w:fill="FFFFFF"/>
        </w:rPr>
      </w:pPr>
      <w:r w:rsidRPr="00424024">
        <w:rPr>
          <w:rFonts w:asciiTheme="minorEastAsia" w:hAnsiTheme="minorEastAsia" w:cs="Times New Roman"/>
          <w:color w:val="333333"/>
          <w:sz w:val="22"/>
          <w:szCs w:val="28"/>
          <w:shd w:val="clear" w:color="auto" w:fill="FFFFFF"/>
        </w:rPr>
        <w:t>1. 无机纳米</w:t>
      </w:r>
      <w:r w:rsidRPr="00424024">
        <w:rPr>
          <w:rFonts w:asciiTheme="minorEastAsia" w:hAnsiTheme="minorEastAsia" w:cs="Times New Roman" w:hint="eastAsia"/>
          <w:color w:val="333333"/>
          <w:sz w:val="22"/>
          <w:szCs w:val="28"/>
          <w:shd w:val="clear" w:color="auto" w:fill="FFFFFF"/>
        </w:rPr>
        <w:t>可控</w:t>
      </w:r>
      <w:r w:rsidRPr="00424024">
        <w:rPr>
          <w:rFonts w:asciiTheme="minorEastAsia" w:hAnsiTheme="minorEastAsia" w:cs="Times New Roman"/>
          <w:color w:val="333333"/>
          <w:sz w:val="22"/>
          <w:szCs w:val="28"/>
          <w:shd w:val="clear" w:color="auto" w:fill="FFFFFF"/>
        </w:rPr>
        <w:t>合成：石墨</w:t>
      </w:r>
      <w:proofErr w:type="gramStart"/>
      <w:r w:rsidRPr="00424024">
        <w:rPr>
          <w:rFonts w:asciiTheme="minorEastAsia" w:hAnsiTheme="minorEastAsia" w:cs="Times New Roman"/>
          <w:color w:val="333333"/>
          <w:sz w:val="22"/>
          <w:szCs w:val="28"/>
          <w:shd w:val="clear" w:color="auto" w:fill="FFFFFF"/>
        </w:rPr>
        <w:t>烯</w:t>
      </w:r>
      <w:proofErr w:type="gramEnd"/>
      <w:r w:rsidRPr="00424024">
        <w:rPr>
          <w:rFonts w:asciiTheme="minorEastAsia" w:hAnsiTheme="minorEastAsia" w:cs="Times New Roman"/>
          <w:color w:val="333333"/>
          <w:sz w:val="22"/>
          <w:szCs w:val="28"/>
          <w:shd w:val="clear" w:color="auto" w:fill="FFFFFF"/>
        </w:rPr>
        <w:t>相关材料；碳材料；</w:t>
      </w:r>
      <w:r w:rsidRPr="00424024">
        <w:rPr>
          <w:rFonts w:asciiTheme="minorEastAsia" w:hAnsiTheme="minorEastAsia" w:cs="Times New Roman"/>
          <w:bCs/>
          <w:color w:val="333333"/>
          <w:sz w:val="22"/>
          <w:szCs w:val="28"/>
        </w:rPr>
        <w:t>磁性材料</w:t>
      </w:r>
      <w:r w:rsidRPr="00424024">
        <w:rPr>
          <w:rFonts w:asciiTheme="minorEastAsia" w:hAnsiTheme="minorEastAsia" w:cs="Times New Roman"/>
          <w:color w:val="333333"/>
          <w:sz w:val="22"/>
          <w:szCs w:val="28"/>
          <w:shd w:val="clear" w:color="auto" w:fill="FFFFFF"/>
        </w:rPr>
        <w:t>；水滑石；</w:t>
      </w:r>
      <w:r w:rsidRPr="00424024">
        <w:rPr>
          <w:rFonts w:asciiTheme="minorEastAsia" w:hAnsiTheme="minorEastAsia" w:cs="Times New Roman"/>
          <w:bCs/>
          <w:color w:val="333333"/>
          <w:sz w:val="22"/>
          <w:szCs w:val="28"/>
        </w:rPr>
        <w:t>离子液体、硫化物、特殊形状氧化物材料；</w:t>
      </w:r>
      <w:proofErr w:type="gramStart"/>
      <w:r w:rsidRPr="00424024">
        <w:rPr>
          <w:rFonts w:asciiTheme="minorEastAsia" w:hAnsiTheme="minorEastAsia" w:cs="Times New Roman"/>
          <w:color w:val="333333"/>
          <w:sz w:val="22"/>
          <w:szCs w:val="28"/>
        </w:rPr>
        <w:t>介观态</w:t>
      </w:r>
      <w:proofErr w:type="gramEnd"/>
      <w:r w:rsidRPr="00424024">
        <w:rPr>
          <w:rFonts w:asciiTheme="minorEastAsia" w:hAnsiTheme="minorEastAsia" w:cs="Times New Roman"/>
          <w:color w:val="333333"/>
          <w:sz w:val="22"/>
          <w:szCs w:val="28"/>
        </w:rPr>
        <w:t>异质界面多级结构先进无机功能材料构筑及性能研究</w:t>
      </w:r>
      <w:r w:rsidRPr="00424024">
        <w:rPr>
          <w:rFonts w:asciiTheme="minorEastAsia" w:hAnsiTheme="minorEastAsia" w:cs="Times New Roman" w:hint="eastAsia"/>
          <w:color w:val="333333"/>
          <w:sz w:val="22"/>
          <w:szCs w:val="28"/>
        </w:rPr>
        <w:t>；</w:t>
      </w:r>
    </w:p>
    <w:p w:rsidR="00C7781F" w:rsidRPr="00424024" w:rsidRDefault="00C7781F" w:rsidP="00424024">
      <w:pPr>
        <w:spacing w:line="240" w:lineRule="atLeast"/>
        <w:ind w:firstLineChars="200" w:firstLine="440"/>
        <w:rPr>
          <w:rFonts w:asciiTheme="minorEastAsia" w:hAnsiTheme="minorEastAsia" w:cs="Times New Roman"/>
          <w:color w:val="333333"/>
          <w:sz w:val="22"/>
          <w:szCs w:val="28"/>
          <w:shd w:val="clear" w:color="auto" w:fill="FFFFFF"/>
        </w:rPr>
      </w:pPr>
      <w:r w:rsidRPr="00424024">
        <w:rPr>
          <w:rFonts w:asciiTheme="minorEastAsia" w:hAnsiTheme="minorEastAsia" w:cs="Times New Roman"/>
          <w:color w:val="333333"/>
          <w:sz w:val="22"/>
          <w:szCs w:val="28"/>
          <w:shd w:val="clear" w:color="auto" w:fill="FFFFFF"/>
        </w:rPr>
        <w:t xml:space="preserve">2. </w:t>
      </w:r>
      <w:r w:rsidRPr="00424024">
        <w:rPr>
          <w:rFonts w:asciiTheme="minorEastAsia" w:hAnsiTheme="minorEastAsia" w:cs="Times New Roman"/>
          <w:bCs/>
          <w:color w:val="333333"/>
          <w:sz w:val="22"/>
          <w:szCs w:val="28"/>
        </w:rPr>
        <w:t>电化学功能材料：石墨</w:t>
      </w:r>
      <w:proofErr w:type="gramStart"/>
      <w:r w:rsidRPr="00424024">
        <w:rPr>
          <w:rFonts w:asciiTheme="minorEastAsia" w:hAnsiTheme="minorEastAsia" w:cs="Times New Roman"/>
          <w:bCs/>
          <w:color w:val="333333"/>
          <w:sz w:val="22"/>
          <w:szCs w:val="28"/>
        </w:rPr>
        <w:t>烯</w:t>
      </w:r>
      <w:r w:rsidRPr="00424024">
        <w:rPr>
          <w:rFonts w:asciiTheme="minorEastAsia" w:hAnsiTheme="minorEastAsia" w:cs="Times New Roman" w:hint="eastAsia"/>
          <w:bCs/>
          <w:color w:val="333333"/>
          <w:sz w:val="22"/>
          <w:szCs w:val="28"/>
        </w:rPr>
        <w:t>等碳材料</w:t>
      </w:r>
      <w:proofErr w:type="gramEnd"/>
      <w:r w:rsidRPr="00424024">
        <w:rPr>
          <w:rFonts w:asciiTheme="minorEastAsia" w:hAnsiTheme="minorEastAsia" w:cs="Times New Roman" w:hint="eastAsia"/>
          <w:bCs/>
          <w:color w:val="333333"/>
          <w:sz w:val="22"/>
          <w:szCs w:val="28"/>
        </w:rPr>
        <w:t>作为</w:t>
      </w:r>
      <w:proofErr w:type="gramStart"/>
      <w:r w:rsidRPr="00424024">
        <w:rPr>
          <w:rFonts w:asciiTheme="minorEastAsia" w:hAnsiTheme="minorEastAsia" w:cs="Times New Roman"/>
          <w:bCs/>
          <w:color w:val="333333"/>
          <w:sz w:val="22"/>
          <w:szCs w:val="28"/>
        </w:rPr>
        <w:t>锂</w:t>
      </w:r>
      <w:proofErr w:type="gramEnd"/>
      <w:r w:rsidRPr="00424024">
        <w:rPr>
          <w:rFonts w:asciiTheme="minorEastAsia" w:hAnsiTheme="minorEastAsia" w:cs="Times New Roman"/>
          <w:bCs/>
          <w:color w:val="333333"/>
          <w:sz w:val="22"/>
          <w:szCs w:val="28"/>
        </w:rPr>
        <w:t>离子电池、超级电容器的研制与开发；二次电池</w:t>
      </w:r>
      <w:r w:rsidRPr="00424024">
        <w:rPr>
          <w:rFonts w:asciiTheme="minorEastAsia" w:hAnsiTheme="minorEastAsia" w:cs="Times New Roman" w:hint="eastAsia"/>
          <w:bCs/>
          <w:color w:val="333333"/>
          <w:sz w:val="22"/>
          <w:szCs w:val="28"/>
        </w:rPr>
        <w:t>；</w:t>
      </w:r>
    </w:p>
    <w:p w:rsidR="00C7781F" w:rsidRPr="00424024" w:rsidRDefault="00C7781F" w:rsidP="00424024">
      <w:pPr>
        <w:spacing w:line="240" w:lineRule="atLeast"/>
        <w:ind w:firstLineChars="200" w:firstLine="440"/>
        <w:rPr>
          <w:rFonts w:asciiTheme="minorEastAsia" w:hAnsiTheme="minorEastAsia" w:cs="Times New Roman"/>
          <w:color w:val="333333"/>
          <w:sz w:val="22"/>
          <w:szCs w:val="28"/>
        </w:rPr>
      </w:pPr>
      <w:r w:rsidRPr="00424024">
        <w:rPr>
          <w:rFonts w:asciiTheme="minorEastAsia" w:hAnsiTheme="minorEastAsia" w:cs="Times New Roman" w:hint="eastAsia"/>
          <w:color w:val="333333"/>
          <w:sz w:val="22"/>
          <w:szCs w:val="28"/>
        </w:rPr>
        <w:t>3</w:t>
      </w:r>
      <w:r w:rsidRPr="00424024">
        <w:rPr>
          <w:rFonts w:asciiTheme="minorEastAsia" w:hAnsiTheme="minorEastAsia" w:cs="Times New Roman"/>
          <w:color w:val="333333"/>
          <w:sz w:val="22"/>
          <w:szCs w:val="28"/>
        </w:rPr>
        <w:t>. 环境材料：含</w:t>
      </w:r>
      <w:r w:rsidRPr="00424024">
        <w:rPr>
          <w:rFonts w:asciiTheme="minorEastAsia" w:hAnsiTheme="minorEastAsia" w:cs="Times New Roman" w:hint="eastAsia"/>
          <w:color w:val="333333"/>
          <w:sz w:val="22"/>
          <w:szCs w:val="28"/>
        </w:rPr>
        <w:t>有机物和</w:t>
      </w:r>
      <w:r w:rsidRPr="00424024">
        <w:rPr>
          <w:rFonts w:asciiTheme="minorEastAsia" w:hAnsiTheme="minorEastAsia" w:cs="Times New Roman"/>
          <w:color w:val="333333"/>
          <w:sz w:val="22"/>
          <w:szCs w:val="28"/>
        </w:rPr>
        <w:t>重金属离子</w:t>
      </w:r>
      <w:r w:rsidRPr="00424024">
        <w:rPr>
          <w:rFonts w:asciiTheme="minorEastAsia" w:hAnsiTheme="minorEastAsia" w:cs="Times New Roman" w:hint="eastAsia"/>
          <w:color w:val="333333"/>
          <w:sz w:val="22"/>
          <w:szCs w:val="28"/>
        </w:rPr>
        <w:t>的</w:t>
      </w:r>
      <w:r w:rsidRPr="00424024">
        <w:rPr>
          <w:rFonts w:asciiTheme="minorEastAsia" w:hAnsiTheme="minorEastAsia" w:cs="Times New Roman"/>
          <w:color w:val="333333"/>
          <w:sz w:val="22"/>
          <w:szCs w:val="28"/>
        </w:rPr>
        <w:t>废水处理</w:t>
      </w:r>
      <w:r w:rsidRPr="00424024">
        <w:rPr>
          <w:rFonts w:asciiTheme="minorEastAsia" w:hAnsiTheme="minorEastAsia" w:cs="Times New Roman" w:hint="eastAsia"/>
          <w:color w:val="333333"/>
          <w:sz w:val="22"/>
          <w:szCs w:val="28"/>
        </w:rPr>
        <w:t>，</w:t>
      </w:r>
      <w:r w:rsidRPr="00424024">
        <w:rPr>
          <w:rFonts w:asciiTheme="minorEastAsia" w:hAnsiTheme="minorEastAsia" w:cs="Times New Roman"/>
          <w:color w:val="333333"/>
          <w:sz w:val="22"/>
          <w:szCs w:val="28"/>
        </w:rPr>
        <w:t>海洋中低浓度铀富集与分离纯化</w:t>
      </w:r>
      <w:r w:rsidRPr="00424024">
        <w:rPr>
          <w:rFonts w:asciiTheme="minorEastAsia" w:hAnsiTheme="minorEastAsia" w:cs="Times New Roman" w:hint="eastAsia"/>
          <w:color w:val="333333"/>
          <w:sz w:val="22"/>
          <w:szCs w:val="28"/>
        </w:rPr>
        <w:t>；</w:t>
      </w:r>
    </w:p>
    <w:p w:rsidR="00C7781F" w:rsidRPr="00424024" w:rsidRDefault="00C7781F" w:rsidP="00424024">
      <w:pPr>
        <w:spacing w:line="240" w:lineRule="atLeast"/>
        <w:ind w:firstLineChars="200" w:firstLine="440"/>
        <w:rPr>
          <w:rFonts w:asciiTheme="minorEastAsia" w:hAnsiTheme="minorEastAsia" w:cs="Times New Roman"/>
          <w:color w:val="333333"/>
          <w:sz w:val="22"/>
          <w:szCs w:val="28"/>
        </w:rPr>
      </w:pPr>
      <w:r w:rsidRPr="00424024">
        <w:rPr>
          <w:rFonts w:asciiTheme="minorEastAsia" w:hAnsiTheme="minorEastAsia" w:cs="Times New Roman"/>
          <w:color w:val="333333"/>
          <w:sz w:val="22"/>
          <w:szCs w:val="28"/>
        </w:rPr>
        <w:t>4.金属的腐蚀与防腐：金属表面改性，长效海洋防污涂料开发与工程化应用，舰船仿生功能材料设计与性能研究</w:t>
      </w:r>
      <w:r w:rsidRPr="00424024">
        <w:rPr>
          <w:rFonts w:asciiTheme="minorEastAsia" w:hAnsiTheme="minorEastAsia" w:cs="Times New Roman" w:hint="eastAsia"/>
          <w:color w:val="333333"/>
          <w:sz w:val="22"/>
          <w:szCs w:val="28"/>
        </w:rPr>
        <w:t>；</w:t>
      </w:r>
    </w:p>
    <w:p w:rsidR="00C7781F" w:rsidRPr="00424024" w:rsidRDefault="00C7781F" w:rsidP="00424024">
      <w:pPr>
        <w:spacing w:line="240" w:lineRule="atLeast"/>
        <w:ind w:firstLineChars="200" w:firstLine="440"/>
        <w:rPr>
          <w:rFonts w:asciiTheme="minorEastAsia" w:hAnsiTheme="minorEastAsia" w:cs="Times New Roman"/>
          <w:color w:val="333333"/>
          <w:sz w:val="22"/>
          <w:szCs w:val="28"/>
        </w:rPr>
      </w:pPr>
      <w:r w:rsidRPr="00424024">
        <w:rPr>
          <w:rFonts w:asciiTheme="minorEastAsia" w:hAnsiTheme="minorEastAsia" w:cs="Times New Roman"/>
          <w:color w:val="333333"/>
          <w:sz w:val="22"/>
          <w:szCs w:val="28"/>
        </w:rPr>
        <w:t>5. 稀土发光材料：稀土发光基功能材料的设计合成及在生物医学领域的应用，无机/有机杂化功能材料在生物成像及肿瘤治疗领域的应用</w:t>
      </w:r>
      <w:r w:rsidRPr="00424024">
        <w:rPr>
          <w:rFonts w:asciiTheme="minorEastAsia" w:hAnsiTheme="minorEastAsia" w:cs="Times New Roman" w:hint="eastAsia"/>
          <w:color w:val="333333"/>
          <w:sz w:val="22"/>
          <w:szCs w:val="28"/>
        </w:rPr>
        <w:t>；</w:t>
      </w:r>
    </w:p>
    <w:p w:rsidR="00C7781F" w:rsidRPr="00424024" w:rsidRDefault="00C7781F" w:rsidP="00424024">
      <w:pPr>
        <w:spacing w:line="240" w:lineRule="atLeast"/>
        <w:ind w:firstLineChars="200" w:firstLine="440"/>
        <w:rPr>
          <w:rFonts w:asciiTheme="minorEastAsia" w:hAnsiTheme="minorEastAsia" w:cs="Times New Roman"/>
          <w:sz w:val="22"/>
          <w:szCs w:val="28"/>
        </w:rPr>
      </w:pPr>
      <w:r w:rsidRPr="00424024">
        <w:rPr>
          <w:rFonts w:asciiTheme="minorEastAsia" w:hAnsiTheme="minorEastAsia" w:cs="Times New Roman"/>
          <w:color w:val="333333"/>
          <w:sz w:val="22"/>
          <w:szCs w:val="28"/>
        </w:rPr>
        <w:t>6. 催化材料，过渡金属及复合材料的催化性能研究。</w:t>
      </w:r>
    </w:p>
    <w:sectPr w:rsidR="00C7781F" w:rsidRPr="00424024">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C98" w:rsidRDefault="00077C98" w:rsidP="00057832">
      <w:r>
        <w:separator/>
      </w:r>
    </w:p>
  </w:endnote>
  <w:endnote w:type="continuationSeparator" w:id="0">
    <w:p w:rsidR="00077C98" w:rsidRDefault="00077C98" w:rsidP="0005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832" w:rsidRDefault="00057832">
    <w:pPr>
      <w:pStyle w:val="a5"/>
      <w:jc w:val="center"/>
    </w:pPr>
  </w:p>
  <w:p w:rsidR="00057832" w:rsidRDefault="00057832">
    <w:pPr>
      <w:pStyle w:val="a5"/>
      <w:jc w:val="center"/>
    </w:pPr>
    <w:sdt>
      <w:sdtPr>
        <w:id w:val="-1755498074"/>
        <w:docPartObj>
          <w:docPartGallery w:val="Page Numbers (Bottom of Page)"/>
          <w:docPartUnique/>
        </w:docPartObj>
      </w:sdtPr>
      <w:sdtContent>
        <w:r>
          <w:fldChar w:fldCharType="begin"/>
        </w:r>
        <w:r>
          <w:instrText>PAGE   \* MERGEFORMAT</w:instrText>
        </w:r>
        <w:r>
          <w:fldChar w:fldCharType="separate"/>
        </w:r>
        <w:r w:rsidRPr="00057832">
          <w:rPr>
            <w:noProof/>
            <w:lang w:val="zh-CN"/>
          </w:rPr>
          <w:t>2</w:t>
        </w:r>
        <w:r>
          <w:fldChar w:fldCharType="end"/>
        </w:r>
      </w:sdtContent>
    </w:sdt>
  </w:p>
  <w:p w:rsidR="00057832" w:rsidRDefault="000578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C98" w:rsidRDefault="00077C98" w:rsidP="00057832">
      <w:r>
        <w:separator/>
      </w:r>
    </w:p>
  </w:footnote>
  <w:footnote w:type="continuationSeparator" w:id="0">
    <w:p w:rsidR="00077C98" w:rsidRDefault="00077C98" w:rsidP="00057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832" w:rsidRDefault="00057832" w:rsidP="00057832">
    <w:pPr>
      <w:pStyle w:val="a4"/>
      <w:rPr>
        <w:rFonts w:hint="eastAsia"/>
      </w:rPr>
    </w:pPr>
    <w:r>
      <w:t>材料科学与化学工程学院各研究所简介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D61B0"/>
    <w:multiLevelType w:val="hybridMultilevel"/>
    <w:tmpl w:val="86CEECC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EE"/>
    <w:rsid w:val="00057832"/>
    <w:rsid w:val="00077C98"/>
    <w:rsid w:val="00183116"/>
    <w:rsid w:val="00424024"/>
    <w:rsid w:val="00BF0660"/>
    <w:rsid w:val="00C7781F"/>
    <w:rsid w:val="00D02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47EB3-89CA-430B-9E84-2ACE0C3A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1831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8311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7781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C7781F"/>
    <w:rPr>
      <w:rFonts w:asciiTheme="majorHAnsi" w:eastAsia="宋体" w:hAnsiTheme="majorHAnsi" w:cstheme="majorBidi"/>
      <w:b/>
      <w:bCs/>
      <w:sz w:val="32"/>
      <w:szCs w:val="32"/>
    </w:rPr>
  </w:style>
  <w:style w:type="character" w:customStyle="1" w:styleId="1Char">
    <w:name w:val="标题 1 Char"/>
    <w:basedOn w:val="a0"/>
    <w:link w:val="1"/>
    <w:uiPriority w:val="9"/>
    <w:rsid w:val="00183116"/>
    <w:rPr>
      <w:b/>
      <w:bCs/>
      <w:kern w:val="44"/>
      <w:sz w:val="44"/>
      <w:szCs w:val="44"/>
    </w:rPr>
  </w:style>
  <w:style w:type="character" w:customStyle="1" w:styleId="2Char">
    <w:name w:val="标题 2 Char"/>
    <w:basedOn w:val="a0"/>
    <w:link w:val="2"/>
    <w:uiPriority w:val="9"/>
    <w:rsid w:val="00183116"/>
    <w:rPr>
      <w:rFonts w:asciiTheme="majorHAnsi" w:eastAsiaTheme="majorEastAsia" w:hAnsiTheme="majorHAnsi" w:cstheme="majorBidi"/>
      <w:b/>
      <w:bCs/>
      <w:sz w:val="32"/>
      <w:szCs w:val="32"/>
    </w:rPr>
  </w:style>
  <w:style w:type="paragraph" w:styleId="a4">
    <w:name w:val="header"/>
    <w:basedOn w:val="a"/>
    <w:link w:val="Char0"/>
    <w:uiPriority w:val="99"/>
    <w:unhideWhenUsed/>
    <w:rsid w:val="000578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57832"/>
    <w:rPr>
      <w:sz w:val="18"/>
      <w:szCs w:val="18"/>
    </w:rPr>
  </w:style>
  <w:style w:type="paragraph" w:styleId="a5">
    <w:name w:val="footer"/>
    <w:basedOn w:val="a"/>
    <w:link w:val="Char1"/>
    <w:uiPriority w:val="99"/>
    <w:unhideWhenUsed/>
    <w:rsid w:val="00057832"/>
    <w:pPr>
      <w:tabs>
        <w:tab w:val="center" w:pos="4153"/>
        <w:tab w:val="right" w:pos="8306"/>
      </w:tabs>
      <w:snapToGrid w:val="0"/>
      <w:jc w:val="left"/>
    </w:pPr>
    <w:rPr>
      <w:sz w:val="18"/>
      <w:szCs w:val="18"/>
    </w:rPr>
  </w:style>
  <w:style w:type="character" w:customStyle="1" w:styleId="Char1">
    <w:name w:val="页脚 Char"/>
    <w:basedOn w:val="a0"/>
    <w:link w:val="a5"/>
    <w:uiPriority w:val="99"/>
    <w:rsid w:val="000578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4</cp:revision>
  <dcterms:created xsi:type="dcterms:W3CDTF">2017-03-16T04:23:00Z</dcterms:created>
  <dcterms:modified xsi:type="dcterms:W3CDTF">2017-03-16T05:21:00Z</dcterms:modified>
</cp:coreProperties>
</file>